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ED" w:rsidRPr="00F47FA4" w:rsidRDefault="003668ED" w:rsidP="003668ED">
      <w:pPr>
        <w:adjustRightInd w:val="0"/>
        <w:snapToGrid w:val="0"/>
        <w:spacing w:line="300" w:lineRule="auto"/>
        <w:ind w:right="40"/>
        <w:jc w:val="center"/>
        <w:rPr>
          <w:rFonts w:ascii="標楷體" w:eastAsia="標楷體" w:hAnsi="標楷體"/>
          <w:b/>
          <w:sz w:val="36"/>
        </w:rPr>
      </w:pPr>
      <w:proofErr w:type="gramStart"/>
      <w:r>
        <w:rPr>
          <w:rFonts w:ascii="標楷體" w:eastAsia="標楷體" w:hAnsi="標楷體"/>
          <w:b/>
          <w:sz w:val="36"/>
        </w:rPr>
        <w:t>臺</w:t>
      </w:r>
      <w:proofErr w:type="gramEnd"/>
      <w:r>
        <w:rPr>
          <w:rFonts w:ascii="標楷體" w:eastAsia="標楷體" w:hAnsi="標楷體"/>
          <w:b/>
          <w:sz w:val="36"/>
        </w:rPr>
        <w:t>北</w:t>
      </w:r>
      <w:proofErr w:type="gramStart"/>
      <w:r>
        <w:rPr>
          <w:rFonts w:ascii="標楷體" w:eastAsia="標楷體" w:hAnsi="標楷體"/>
          <w:b/>
          <w:sz w:val="36"/>
        </w:rPr>
        <w:t>巿</w:t>
      </w:r>
      <w:proofErr w:type="gramEnd"/>
      <w:r>
        <w:rPr>
          <w:rFonts w:ascii="標楷體" w:eastAsia="標楷體" w:hAnsi="標楷體"/>
          <w:b/>
          <w:sz w:val="36"/>
        </w:rPr>
        <w:t>立</w:t>
      </w:r>
      <w:r w:rsidRPr="00F47FA4">
        <w:rPr>
          <w:rFonts w:ascii="標楷體" w:eastAsia="標楷體" w:hAnsi="標楷體"/>
          <w:b/>
          <w:sz w:val="36"/>
        </w:rPr>
        <w:t>大學</w:t>
      </w:r>
    </w:p>
    <w:p w:rsidR="003668ED" w:rsidRPr="00F47FA4" w:rsidRDefault="003668ED" w:rsidP="003668ED">
      <w:pPr>
        <w:adjustRightInd w:val="0"/>
        <w:snapToGrid w:val="0"/>
        <w:spacing w:line="300" w:lineRule="auto"/>
        <w:ind w:right="40"/>
        <w:jc w:val="center"/>
        <w:rPr>
          <w:rFonts w:ascii="標楷體" w:eastAsia="標楷體" w:hAnsi="標楷體"/>
          <w:b/>
          <w:kern w:val="0"/>
          <w:sz w:val="36"/>
          <w:szCs w:val="20"/>
        </w:rPr>
      </w:pPr>
      <w:r w:rsidRPr="00F47FA4">
        <w:rPr>
          <w:rFonts w:ascii="標楷體" w:eastAsia="標楷體" w:hAnsi="標楷體"/>
          <w:b/>
          <w:sz w:val="36"/>
        </w:rPr>
        <w:t>10</w:t>
      </w:r>
      <w:r>
        <w:rPr>
          <w:rFonts w:ascii="標楷體" w:eastAsia="標楷體" w:hAnsi="標楷體" w:hint="eastAsia"/>
          <w:b/>
          <w:sz w:val="36"/>
        </w:rPr>
        <w:t>3</w:t>
      </w:r>
      <w:r w:rsidRPr="00F47FA4">
        <w:rPr>
          <w:rFonts w:ascii="標楷體" w:eastAsia="標楷體" w:hAnsi="標楷體"/>
          <w:b/>
          <w:sz w:val="36"/>
        </w:rPr>
        <w:t>學年度研究所碩士班入學考試試題</w:t>
      </w:r>
    </w:p>
    <w:p w:rsidR="003668ED" w:rsidRPr="00F47FA4" w:rsidRDefault="003668ED" w:rsidP="003668ED">
      <w:pPr>
        <w:adjustRightInd w:val="0"/>
        <w:snapToGrid w:val="0"/>
        <w:spacing w:beforeLines="100" w:before="360" w:line="420" w:lineRule="exact"/>
        <w:rPr>
          <w:rFonts w:ascii="標楷體" w:eastAsia="標楷體" w:hAnsi="標楷體"/>
          <w:b/>
          <w:sz w:val="32"/>
          <w:szCs w:val="32"/>
        </w:rPr>
      </w:pPr>
      <w:r w:rsidRPr="00F47FA4">
        <w:rPr>
          <w:rFonts w:ascii="標楷體" w:eastAsia="標楷體" w:hAnsi="標楷體"/>
          <w:b/>
          <w:sz w:val="32"/>
          <w:szCs w:val="32"/>
        </w:rPr>
        <w:t>班    別：</w:t>
      </w:r>
      <w:r>
        <w:rPr>
          <w:rFonts w:ascii="標楷體" w:eastAsia="標楷體" w:hAnsi="標楷體" w:hint="eastAsia"/>
          <w:noProof/>
          <w:sz w:val="32"/>
          <w:szCs w:val="32"/>
        </w:rPr>
        <w:t>休閒運動管理學系</w:t>
      </w:r>
      <w:r w:rsidRPr="00F47FA4">
        <w:rPr>
          <w:rFonts w:ascii="標楷體" w:eastAsia="標楷體" w:hAnsi="標楷體"/>
          <w:noProof/>
          <w:sz w:val="32"/>
          <w:szCs w:val="32"/>
        </w:rPr>
        <w:t>碩士班</w:t>
      </w:r>
      <w:r w:rsidR="00FA3AD5" w:rsidRPr="00994643">
        <w:rPr>
          <w:rFonts w:ascii="標楷體" w:eastAsia="標楷體" w:hAnsi="標楷體" w:hint="eastAsia"/>
          <w:noProof/>
        </w:rPr>
        <w:t>（</w:t>
      </w:r>
      <w:r w:rsidR="00FA3AD5">
        <w:rPr>
          <w:rFonts w:ascii="標楷體" w:eastAsia="標楷體" w:hAnsi="標楷體" w:hint="eastAsia"/>
          <w:noProof/>
        </w:rPr>
        <w:t>一般生、運動績優生</w:t>
      </w:r>
      <w:r w:rsidR="00FA3AD5" w:rsidRPr="00994643">
        <w:rPr>
          <w:rFonts w:ascii="標楷體" w:eastAsia="標楷體" w:hAnsi="標楷體" w:hint="eastAsia"/>
          <w:noProof/>
        </w:rPr>
        <w:t>）</w:t>
      </w:r>
    </w:p>
    <w:p w:rsidR="003668ED" w:rsidRPr="00F47FA4" w:rsidRDefault="003668ED" w:rsidP="003668ED">
      <w:pPr>
        <w:adjustRightInd w:val="0"/>
        <w:snapToGrid w:val="0"/>
        <w:spacing w:line="420" w:lineRule="exact"/>
        <w:rPr>
          <w:rFonts w:ascii="標楷體" w:eastAsia="標楷體" w:hAnsi="標楷體"/>
          <w:b/>
          <w:sz w:val="32"/>
          <w:szCs w:val="32"/>
        </w:rPr>
      </w:pPr>
      <w:r>
        <w:rPr>
          <w:rFonts w:ascii="標楷體" w:eastAsia="標楷體" w:hAnsi="標楷體"/>
          <w:noProof/>
          <w:kern w:val="0"/>
        </w:rPr>
        <mc:AlternateContent>
          <mc:Choice Requires="wps">
            <w:drawing>
              <wp:anchor distT="0" distB="0" distL="114300" distR="114300" simplePos="0" relativeHeight="251659264" behindDoc="0" locked="0" layoutInCell="1" allowOverlap="1">
                <wp:simplePos x="0" y="0"/>
                <wp:positionH relativeFrom="column">
                  <wp:posOffset>3882067</wp:posOffset>
                </wp:positionH>
                <wp:positionV relativeFrom="paragraph">
                  <wp:posOffset>241001</wp:posOffset>
                </wp:positionV>
                <wp:extent cx="1371600" cy="4572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668ED" w:rsidRDefault="003668ED" w:rsidP="003668ED">
                            <w:pPr>
                              <w:spacing w:line="300" w:lineRule="exact"/>
                              <w:rPr>
                                <w:rFonts w:ascii="標楷體" w:eastAsia="標楷體" w:hAnsi="標楷體"/>
                                <w:sz w:val="28"/>
                                <w:szCs w:val="28"/>
                              </w:rPr>
                            </w:pPr>
                            <w:r>
                              <w:rPr>
                                <w:rFonts w:ascii="標楷體" w:eastAsia="標楷體" w:hAnsi="標楷體" w:hint="eastAsia"/>
                                <w:sz w:val="28"/>
                                <w:szCs w:val="28"/>
                              </w:rPr>
                              <w:t>不得使用計算機或</w:t>
                            </w:r>
                            <w:proofErr w:type="gramStart"/>
                            <w:r>
                              <w:rPr>
                                <w:rFonts w:ascii="標楷體" w:eastAsia="標楷體" w:hAnsi="標楷體" w:hint="eastAsia"/>
                                <w:sz w:val="28"/>
                                <w:szCs w:val="28"/>
                              </w:rPr>
                              <w:t>任何儀具</w:t>
                            </w:r>
                            <w:proofErr w:type="gramEnd"/>
                            <w:r>
                              <w:rPr>
                                <w:rFonts w:ascii="標楷體" w:eastAsia="標楷體" w:hAnsi="標楷體" w:hint="eastAsia"/>
                                <w:sz w:val="28"/>
                                <w:szCs w:val="2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05.65pt;margin-top:19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">
                <v:textbox inset="1mm,1mm,1mm,1mm">
                  <w:txbxContent>
                    <w:p w:rsidR="003668ED" w:rsidRDefault="003668ED" w:rsidP="003668ED">
                      <w:pPr>
                        <w:spacing w:line="300" w:lineRule="exact"/>
                        <w:rPr>
                          <w:rFonts w:ascii="標楷體" w:eastAsia="標楷體" w:hAnsi="標楷體"/>
                          <w:sz w:val="28"/>
                          <w:szCs w:val="28"/>
                        </w:rPr>
                      </w:pPr>
                      <w:r>
                        <w:rPr>
                          <w:rFonts w:ascii="標楷體" w:eastAsia="標楷體" w:hAnsi="標楷體" w:hint="eastAsia"/>
                          <w:sz w:val="28"/>
                          <w:szCs w:val="28"/>
                        </w:rPr>
                        <w:t>不得使用計算機或</w:t>
                      </w:r>
                      <w:proofErr w:type="gramStart"/>
                      <w:r>
                        <w:rPr>
                          <w:rFonts w:ascii="標楷體" w:eastAsia="標楷體" w:hAnsi="標楷體" w:hint="eastAsia"/>
                          <w:sz w:val="28"/>
                          <w:szCs w:val="28"/>
                        </w:rPr>
                        <w:t>任何儀具</w:t>
                      </w:r>
                      <w:proofErr w:type="gramEnd"/>
                      <w:r>
                        <w:rPr>
                          <w:rFonts w:ascii="標楷體" w:eastAsia="標楷體" w:hAnsi="標楷體" w:hint="eastAsia"/>
                          <w:sz w:val="28"/>
                          <w:szCs w:val="28"/>
                        </w:rPr>
                        <w:t>。</w:t>
                      </w:r>
                    </w:p>
                  </w:txbxContent>
                </v:textbox>
              </v:shape>
            </w:pict>
          </mc:Fallback>
        </mc:AlternateContent>
      </w:r>
      <w:r w:rsidRPr="00F47FA4">
        <w:rPr>
          <w:rFonts w:ascii="標楷體" w:eastAsia="標楷體" w:hAnsi="標楷體"/>
          <w:b/>
          <w:sz w:val="32"/>
          <w:szCs w:val="32"/>
        </w:rPr>
        <w:t>科    目：</w:t>
      </w:r>
      <w:r>
        <w:rPr>
          <w:rFonts w:ascii="標楷體" w:eastAsia="標楷體" w:hAnsi="標楷體" w:hint="eastAsia"/>
          <w:noProof/>
          <w:sz w:val="32"/>
          <w:szCs w:val="32"/>
        </w:rPr>
        <w:t>休閒運動管理學</w:t>
      </w:r>
      <w:r w:rsidRPr="00994643">
        <w:rPr>
          <w:rFonts w:ascii="標楷體" w:eastAsia="標楷體" w:hAnsi="標楷體" w:hint="eastAsia"/>
          <w:noProof/>
        </w:rPr>
        <w:t>（</w:t>
      </w:r>
      <w:r>
        <w:rPr>
          <w:rFonts w:ascii="標楷體" w:eastAsia="標楷體" w:hAnsi="標楷體" w:hint="eastAsia"/>
          <w:noProof/>
        </w:rPr>
        <w:t>含專業英文</w:t>
      </w:r>
      <w:r w:rsidRPr="00994643">
        <w:rPr>
          <w:rFonts w:ascii="標楷體" w:eastAsia="標楷體" w:hAnsi="標楷體" w:hint="eastAsia"/>
          <w:noProof/>
        </w:rPr>
        <w:t>）</w:t>
      </w:r>
    </w:p>
    <w:p w:rsidR="003668ED" w:rsidRPr="0005521A" w:rsidRDefault="003668ED" w:rsidP="003668ED">
      <w:pPr>
        <w:adjustRightInd w:val="0"/>
        <w:snapToGrid w:val="0"/>
        <w:spacing w:line="420" w:lineRule="exact"/>
        <w:rPr>
          <w:rFonts w:ascii="標楷體" w:eastAsia="標楷體" w:hAnsi="標楷體"/>
          <w:b/>
          <w:sz w:val="32"/>
          <w:szCs w:val="32"/>
        </w:rPr>
      </w:pPr>
      <w:r w:rsidRPr="00F47FA4">
        <w:rPr>
          <w:rFonts w:ascii="標楷體" w:eastAsia="標楷體" w:hAnsi="標楷體"/>
          <w:b/>
          <w:sz w:val="32"/>
          <w:szCs w:val="32"/>
        </w:rPr>
        <w:t>考試時間：</w:t>
      </w:r>
      <w:r w:rsidRPr="0005521A">
        <w:rPr>
          <w:rFonts w:ascii="標楷體" w:eastAsia="標楷體" w:hAnsi="標楷體"/>
          <w:noProof/>
          <w:sz w:val="32"/>
          <w:szCs w:val="32"/>
        </w:rPr>
        <w:t>90分鐘</w:t>
      </w:r>
      <w:proofErr w:type="gramStart"/>
      <w:r w:rsidRPr="0005521A">
        <w:rPr>
          <w:rFonts w:ascii="標楷體" w:eastAsia="標楷體" w:hAnsi="標楷體"/>
          <w:sz w:val="32"/>
          <w:szCs w:val="32"/>
        </w:rPr>
        <w:t>【</w:t>
      </w:r>
      <w:proofErr w:type="gramEnd"/>
      <w:r w:rsidRPr="0005521A">
        <w:rPr>
          <w:rFonts w:ascii="標楷體" w:eastAsia="標楷體" w:hAnsi="標楷體"/>
          <w:noProof/>
          <w:sz w:val="32"/>
          <w:szCs w:val="32"/>
        </w:rPr>
        <w:t>08</w:t>
      </w:r>
      <w:r w:rsidRPr="0005521A">
        <w:rPr>
          <w:rFonts w:ascii="標楷體" w:eastAsia="標楷體" w:hAnsi="標楷體" w:hint="eastAsia"/>
          <w:noProof/>
          <w:sz w:val="32"/>
          <w:szCs w:val="32"/>
        </w:rPr>
        <w:t>：</w:t>
      </w:r>
      <w:r w:rsidRPr="0005521A">
        <w:rPr>
          <w:rFonts w:ascii="標楷體" w:eastAsia="標楷體" w:hAnsi="標楷體"/>
          <w:noProof/>
          <w:sz w:val="32"/>
          <w:szCs w:val="32"/>
        </w:rPr>
        <w:t>30－10</w:t>
      </w:r>
      <w:r w:rsidRPr="0005521A">
        <w:rPr>
          <w:rFonts w:ascii="標楷體" w:eastAsia="標楷體" w:hAnsi="標楷體" w:hint="eastAsia"/>
          <w:noProof/>
          <w:sz w:val="32"/>
          <w:szCs w:val="32"/>
        </w:rPr>
        <w:t>：</w:t>
      </w:r>
      <w:r w:rsidRPr="0005521A">
        <w:rPr>
          <w:rFonts w:ascii="標楷體" w:eastAsia="標楷體" w:hAnsi="標楷體"/>
          <w:noProof/>
          <w:sz w:val="32"/>
          <w:szCs w:val="32"/>
        </w:rPr>
        <w:t>00</w:t>
      </w:r>
      <w:proofErr w:type="gramStart"/>
      <w:r w:rsidRPr="0005521A">
        <w:rPr>
          <w:rFonts w:ascii="標楷體" w:eastAsia="標楷體" w:hAnsi="標楷體"/>
          <w:sz w:val="32"/>
          <w:szCs w:val="32"/>
        </w:rPr>
        <w:t>】</w:t>
      </w:r>
      <w:proofErr w:type="gramEnd"/>
    </w:p>
    <w:p w:rsidR="003668ED" w:rsidRPr="0005521A" w:rsidRDefault="003668ED" w:rsidP="003668ED">
      <w:pPr>
        <w:adjustRightInd w:val="0"/>
        <w:snapToGrid w:val="0"/>
        <w:spacing w:line="420" w:lineRule="exact"/>
        <w:rPr>
          <w:rFonts w:ascii="標楷體" w:eastAsia="標楷體" w:hAnsi="標楷體"/>
          <w:b/>
          <w:sz w:val="32"/>
          <w:szCs w:val="32"/>
        </w:rPr>
      </w:pPr>
      <w:r w:rsidRPr="0005521A">
        <w:rPr>
          <w:rFonts w:ascii="標楷體" w:eastAsia="標楷體" w:hAnsi="標楷體"/>
          <w:b/>
          <w:sz w:val="32"/>
          <w:szCs w:val="32"/>
        </w:rPr>
        <w:t>總    分：</w:t>
      </w:r>
      <w:r w:rsidRPr="0005521A">
        <w:rPr>
          <w:rFonts w:ascii="標楷體" w:eastAsia="標楷體" w:hAnsi="標楷體"/>
          <w:noProof/>
          <w:sz w:val="32"/>
          <w:szCs w:val="32"/>
        </w:rPr>
        <w:t>100分</w:t>
      </w:r>
    </w:p>
    <w:p w:rsidR="00254BC3" w:rsidRPr="00254BC3" w:rsidRDefault="00254BC3" w:rsidP="00254BC3">
      <w:pPr>
        <w:pStyle w:val="a7"/>
        <w:numPr>
          <w:ilvl w:val="0"/>
          <w:numId w:val="2"/>
        </w:numPr>
        <w:adjustRightInd w:val="0"/>
        <w:snapToGrid w:val="0"/>
        <w:spacing w:before="120" w:after="120"/>
        <w:ind w:leftChars="0"/>
        <w:jc w:val="both"/>
        <w:rPr>
          <w:rFonts w:ascii="標楷體" w:eastAsia="標楷體" w:hAnsi="標楷體"/>
          <w:sz w:val="28"/>
          <w:szCs w:val="28"/>
          <w:u w:val="single"/>
        </w:rPr>
      </w:pPr>
      <w:r w:rsidRPr="00254BC3">
        <w:rPr>
          <w:rFonts w:ascii="標楷體" w:eastAsia="標楷體" w:hAnsi="標楷體" w:hint="eastAsia"/>
          <w:b/>
          <w:sz w:val="28"/>
          <w:szCs w:val="28"/>
        </w:rPr>
        <w:t>注意：</w:t>
      </w:r>
      <w:proofErr w:type="gramStart"/>
      <w:r w:rsidRPr="00254BC3">
        <w:rPr>
          <w:rFonts w:ascii="標楷體" w:eastAsia="標楷體" w:hAnsi="標楷體" w:hint="eastAsia"/>
          <w:sz w:val="28"/>
          <w:szCs w:val="28"/>
        </w:rPr>
        <w:t>不必抄題</w:t>
      </w:r>
      <w:proofErr w:type="gramEnd"/>
      <w:r w:rsidRPr="00254BC3">
        <w:rPr>
          <w:rFonts w:ascii="標楷體" w:eastAsia="標楷體" w:hAnsi="標楷體" w:hint="eastAsia"/>
          <w:sz w:val="28"/>
          <w:szCs w:val="28"/>
        </w:rPr>
        <w:t>，作答時請將試題</w:t>
      </w:r>
      <w:proofErr w:type="gramStart"/>
      <w:r w:rsidRPr="00254BC3">
        <w:rPr>
          <w:rFonts w:ascii="標楷體" w:eastAsia="標楷體" w:hAnsi="標楷體" w:hint="eastAsia"/>
          <w:sz w:val="28"/>
          <w:szCs w:val="28"/>
        </w:rPr>
        <w:t>題</w:t>
      </w:r>
      <w:proofErr w:type="gramEnd"/>
      <w:r w:rsidRPr="00254BC3">
        <w:rPr>
          <w:rFonts w:ascii="標楷體" w:eastAsia="標楷體" w:hAnsi="標楷體" w:hint="eastAsia"/>
          <w:sz w:val="28"/>
          <w:szCs w:val="28"/>
        </w:rPr>
        <w:t>號及答案依照順序寫在答卷上；</w:t>
      </w:r>
      <w:r w:rsidRPr="00254BC3">
        <w:rPr>
          <w:rFonts w:ascii="標楷體" w:eastAsia="標楷體" w:hAnsi="標楷體" w:hint="eastAsia"/>
          <w:b/>
          <w:sz w:val="28"/>
          <w:szCs w:val="28"/>
        </w:rPr>
        <w:t>限用藍色或黑色筆作答</w:t>
      </w:r>
      <w:r w:rsidRPr="00254BC3">
        <w:rPr>
          <w:rFonts w:ascii="標楷體" w:eastAsia="標楷體" w:hAnsi="標楷體" w:hint="eastAsia"/>
          <w:sz w:val="28"/>
          <w:szCs w:val="28"/>
        </w:rPr>
        <w:t>，使用其他顏色或鉛筆作答者，所考科目以零分計算。</w:t>
      </w:r>
      <w:r w:rsidRPr="00254BC3">
        <w:rPr>
          <w:rFonts w:ascii="標楷體" w:eastAsia="標楷體" w:hAnsi="標楷體"/>
          <w:b/>
          <w:sz w:val="28"/>
          <w:szCs w:val="28"/>
          <w:u w:val="single"/>
        </w:rPr>
        <w:t>(</w:t>
      </w:r>
      <w:r w:rsidRPr="00254BC3">
        <w:rPr>
          <w:rFonts w:ascii="標楷體" w:eastAsia="標楷體" w:hAnsi="標楷體" w:hint="eastAsia"/>
          <w:b/>
          <w:sz w:val="28"/>
          <w:szCs w:val="28"/>
          <w:u w:val="single"/>
        </w:rPr>
        <w:t>於本試題紙上作答者，不予計分。</w:t>
      </w:r>
      <w:r w:rsidRPr="00254BC3">
        <w:rPr>
          <w:rFonts w:ascii="標楷體" w:eastAsia="標楷體" w:hAnsi="標楷體"/>
          <w:b/>
          <w:sz w:val="28"/>
          <w:szCs w:val="28"/>
          <w:u w:val="single"/>
        </w:rPr>
        <w:t>)</w:t>
      </w:r>
    </w:p>
    <w:p w:rsidR="007C4798" w:rsidRPr="00CC4AA7" w:rsidRDefault="00CC4AA7" w:rsidP="007C4798">
      <w:pPr>
        <w:autoSpaceDE w:val="0"/>
        <w:autoSpaceDN w:val="0"/>
        <w:adjustRightInd w:val="0"/>
        <w:rPr>
          <w:rFonts w:ascii="標楷體" w:eastAsia="標楷體" w:hAnsi="標楷體" w:cs="DFKaiShu-SB-Estd-BF"/>
          <w:b/>
          <w:kern w:val="0"/>
          <w:sz w:val="32"/>
          <w:szCs w:val="32"/>
        </w:rPr>
      </w:pPr>
      <w:r w:rsidRPr="00CC4AA7">
        <w:rPr>
          <w:rFonts w:ascii="標楷體" w:eastAsia="標楷體" w:hAnsi="標楷體" w:cs="DFKaiShu-SB-Estd-BF" w:hint="eastAsia"/>
          <w:b/>
          <w:kern w:val="0"/>
          <w:sz w:val="32"/>
          <w:szCs w:val="32"/>
        </w:rPr>
        <w:t>一、</w:t>
      </w:r>
      <w:r w:rsidR="007C4798" w:rsidRPr="00CC4AA7">
        <w:rPr>
          <w:rFonts w:ascii="標楷體" w:eastAsia="標楷體" w:hAnsi="標楷體" w:cs="DFKaiShu-SB-Estd-BF" w:hint="eastAsia"/>
          <w:b/>
          <w:kern w:val="0"/>
          <w:sz w:val="32"/>
          <w:szCs w:val="32"/>
        </w:rPr>
        <w:t>翻譯</w:t>
      </w:r>
      <w:r w:rsidR="00E12053">
        <w:rPr>
          <w:rFonts w:ascii="標楷體" w:eastAsia="標楷體" w:hAnsi="標楷體" w:cs="DFKaiShu-SB-Estd-BF" w:hint="eastAsia"/>
          <w:b/>
          <w:kern w:val="0"/>
          <w:sz w:val="32"/>
          <w:szCs w:val="32"/>
        </w:rPr>
        <w:t>（</w:t>
      </w:r>
      <w:r w:rsidR="0079462E">
        <w:rPr>
          <w:rFonts w:ascii="標楷體" w:eastAsia="標楷體" w:hAnsi="標楷體" w:cs="DFKaiShu-SB-Estd-BF" w:hint="eastAsia"/>
          <w:b/>
          <w:kern w:val="0"/>
          <w:sz w:val="32"/>
          <w:szCs w:val="32"/>
        </w:rPr>
        <w:t>20分</w:t>
      </w:r>
      <w:r w:rsidR="00E12053">
        <w:rPr>
          <w:rFonts w:ascii="標楷體" w:eastAsia="標楷體" w:hAnsi="標楷體" w:cs="DFKaiShu-SB-Estd-BF" w:hint="eastAsia"/>
          <w:b/>
          <w:kern w:val="0"/>
          <w:sz w:val="32"/>
          <w:szCs w:val="32"/>
        </w:rPr>
        <w:t>）</w:t>
      </w:r>
    </w:p>
    <w:p w:rsidR="00CC4AA7" w:rsidRPr="00CC4AA7" w:rsidRDefault="00CC4AA7" w:rsidP="001623B8">
      <w:pPr>
        <w:spacing w:beforeLines="50" w:before="180" w:afterLines="50" w:after="180"/>
        <w:ind w:left="425" w:firstLineChars="203" w:firstLine="568"/>
        <w:jc w:val="both"/>
        <w:rPr>
          <w:rFonts w:ascii="Times New Roman" w:eastAsia="新細明體" w:hAnsi="Times New Roman" w:cs="Times New Roman"/>
          <w:sz w:val="28"/>
          <w:szCs w:val="28"/>
        </w:rPr>
      </w:pPr>
      <w:r w:rsidRPr="00CC4AA7">
        <w:rPr>
          <w:rFonts w:ascii="Times New Roman" w:hAnsi="Times New Roman" w:cs="Times New Roman"/>
          <w:sz w:val="28"/>
          <w:szCs w:val="28"/>
        </w:rPr>
        <w:t>During Sochi 2014, volunteers are provided with everything they need to help them have the best Games experience and opportunity to contribute to the running of the great Games. 15,000 non-resident volunteers at the Games in Sochi are accommodated in apartments, while volunteers also enjoy the offer of a variety of leisure activities ranging from educational programs to large-scale concerts, including the best projects of the Sochi 2014 Cultural Olympiad.</w:t>
      </w:r>
    </w:p>
    <w:p w:rsidR="00CC4AA7" w:rsidRDefault="00CC4AA7" w:rsidP="001623B8">
      <w:pPr>
        <w:spacing w:beforeLines="50" w:before="180" w:afterLines="50" w:after="180"/>
        <w:ind w:left="425" w:firstLineChars="203" w:firstLine="568"/>
        <w:jc w:val="both"/>
        <w:rPr>
          <w:rFonts w:ascii="Times New Roman" w:hAnsi="Times New Roman" w:cs="Times New Roman"/>
          <w:sz w:val="28"/>
          <w:szCs w:val="28"/>
        </w:rPr>
      </w:pPr>
      <w:r w:rsidRPr="00CC4AA7">
        <w:rPr>
          <w:rFonts w:ascii="Times New Roman" w:hAnsi="Times New Roman" w:cs="Times New Roman"/>
          <w:sz w:val="28"/>
          <w:szCs w:val="28"/>
        </w:rPr>
        <w:t>The majority of the Sochi 2014 volunteer team is young volunteers (82% are 18–30 years). 14% are those ranging from 31 to 54 years and 3% of volunteers are in the 55+ age group. Many volunteers arrived in Sochi with families, which even a family of 7all volunteering for the Games. The most popular foreign language of the volunteers is English. The range of languages spoken ranges to Hindi, Punjabi, Urdu, Afrikaans and Catalan. The Sochi 2014 volunteer team has representatives from all regions of Russia and 66 countries internationally, which makes up 7% of the total volunteers force.</w:t>
      </w:r>
    </w:p>
    <w:p w:rsidR="001623B8" w:rsidRDefault="001623B8" w:rsidP="001623B8">
      <w:pPr>
        <w:spacing w:beforeLines="50" w:before="180" w:afterLines="50" w:after="180"/>
        <w:ind w:left="425"/>
        <w:jc w:val="both"/>
        <w:rPr>
          <w:rFonts w:ascii="Times New Roman" w:hAnsi="Times New Roman" w:cs="Times New Roman"/>
          <w:sz w:val="28"/>
          <w:szCs w:val="28"/>
        </w:rPr>
      </w:pPr>
    </w:p>
    <w:p w:rsidR="00E12053" w:rsidRDefault="00E12053" w:rsidP="001623B8">
      <w:pPr>
        <w:spacing w:beforeLines="50" w:before="180" w:afterLines="50" w:after="180"/>
        <w:ind w:left="425"/>
        <w:jc w:val="both"/>
        <w:rPr>
          <w:rFonts w:ascii="Times New Roman" w:hAnsi="Times New Roman" w:cs="Times New Roman"/>
          <w:sz w:val="28"/>
          <w:szCs w:val="28"/>
        </w:rPr>
      </w:pPr>
    </w:p>
    <w:p w:rsidR="00E12053" w:rsidRPr="00CC4AA7" w:rsidRDefault="00E12053" w:rsidP="001623B8">
      <w:pPr>
        <w:spacing w:beforeLines="50" w:before="180" w:afterLines="50" w:after="180"/>
        <w:ind w:left="425"/>
        <w:jc w:val="both"/>
        <w:rPr>
          <w:rFonts w:ascii="Times New Roman" w:hAnsi="Times New Roman" w:cs="Times New Roman"/>
          <w:sz w:val="28"/>
          <w:szCs w:val="28"/>
        </w:rPr>
      </w:pPr>
    </w:p>
    <w:p w:rsidR="00E11A6E" w:rsidRPr="00CC4AA7" w:rsidRDefault="00CC4AA7" w:rsidP="001623B8">
      <w:pPr>
        <w:autoSpaceDE w:val="0"/>
        <w:autoSpaceDN w:val="0"/>
        <w:adjustRightInd w:val="0"/>
        <w:ind w:left="1035" w:hangingChars="323" w:hanging="1035"/>
        <w:rPr>
          <w:rFonts w:ascii="標楷體" w:eastAsia="標楷體" w:hAnsi="標楷體" w:cs="DFKaiShu-SB-Estd-BF"/>
          <w:b/>
          <w:kern w:val="0"/>
          <w:sz w:val="32"/>
          <w:szCs w:val="32"/>
        </w:rPr>
      </w:pPr>
      <w:r w:rsidRPr="00CC4AA7">
        <w:rPr>
          <w:rFonts w:ascii="標楷體" w:eastAsia="標楷體" w:hAnsi="標楷體" w:cs="DFKaiShu-SB-Estd-BF" w:hint="eastAsia"/>
          <w:b/>
          <w:kern w:val="0"/>
          <w:sz w:val="32"/>
          <w:szCs w:val="32"/>
        </w:rPr>
        <w:lastRenderedPageBreak/>
        <w:t>二、申論題</w:t>
      </w:r>
      <w:r w:rsidR="00E12053">
        <w:rPr>
          <w:rFonts w:ascii="標楷體" w:eastAsia="標楷體" w:hAnsi="標楷體" w:cs="DFKaiShu-SB-Estd-BF" w:hint="eastAsia"/>
          <w:b/>
          <w:kern w:val="0"/>
          <w:sz w:val="32"/>
          <w:szCs w:val="32"/>
        </w:rPr>
        <w:t>（每題20分，</w:t>
      </w:r>
      <w:r w:rsidR="006B02BC">
        <w:rPr>
          <w:rFonts w:ascii="標楷體" w:eastAsia="標楷體" w:hAnsi="標楷體" w:cs="DFKaiShu-SB-Estd-BF" w:hint="eastAsia"/>
          <w:b/>
          <w:kern w:val="0"/>
          <w:sz w:val="32"/>
          <w:szCs w:val="32"/>
        </w:rPr>
        <w:t>共</w:t>
      </w:r>
      <w:r w:rsidR="0079462E">
        <w:rPr>
          <w:rFonts w:ascii="標楷體" w:eastAsia="標楷體" w:hAnsi="標楷體" w:cs="DFKaiShu-SB-Estd-BF" w:hint="eastAsia"/>
          <w:b/>
          <w:kern w:val="0"/>
          <w:sz w:val="32"/>
          <w:szCs w:val="32"/>
        </w:rPr>
        <w:t>80分</w:t>
      </w:r>
      <w:r w:rsidR="00E12053">
        <w:rPr>
          <w:rFonts w:ascii="標楷體" w:eastAsia="標楷體" w:hAnsi="標楷體" w:cs="DFKaiShu-SB-Estd-BF" w:hint="eastAsia"/>
          <w:b/>
          <w:kern w:val="0"/>
          <w:sz w:val="32"/>
          <w:szCs w:val="32"/>
        </w:rPr>
        <w:t>）</w:t>
      </w:r>
    </w:p>
    <w:p w:rsidR="00CC4AA7" w:rsidRPr="0079462E" w:rsidRDefault="00E12053" w:rsidP="00D04258">
      <w:pPr>
        <w:pStyle w:val="a7"/>
        <w:widowControl/>
        <w:tabs>
          <w:tab w:val="left" w:pos="1330"/>
        </w:tabs>
        <w:ind w:leftChars="178" w:left="1275" w:hangingChars="303" w:hanging="848"/>
        <w:contextualSpacing/>
        <w:jc w:val="both"/>
        <w:rPr>
          <w:rFonts w:ascii="標楷體" w:eastAsia="標楷體" w:hAnsi="標楷體"/>
          <w:sz w:val="28"/>
          <w:szCs w:val="28"/>
        </w:rPr>
      </w:pPr>
      <w:r w:rsidRPr="007A3792">
        <w:rPr>
          <w:rFonts w:ascii="標楷體" w:eastAsia="標楷體" w:hAnsi="標楷體" w:hint="eastAsia"/>
          <w:sz w:val="28"/>
          <w:szCs w:val="28"/>
        </w:rPr>
        <w:t>（</w:t>
      </w:r>
      <w:r w:rsidR="00CC4AA7">
        <w:rPr>
          <w:rFonts w:ascii="標楷體" w:eastAsia="標楷體" w:hAnsi="標楷體" w:hint="eastAsia"/>
          <w:sz w:val="28"/>
          <w:szCs w:val="28"/>
        </w:rPr>
        <w:t>一</w:t>
      </w:r>
      <w:r w:rsidRPr="007A3792">
        <w:rPr>
          <w:rFonts w:ascii="標楷體" w:eastAsia="標楷體" w:hAnsi="標楷體" w:hint="eastAsia"/>
          <w:sz w:val="28"/>
          <w:szCs w:val="28"/>
        </w:rPr>
        <w:t>）</w:t>
      </w:r>
      <w:r w:rsidR="00CC4AA7" w:rsidRPr="00CC4AA7">
        <w:rPr>
          <w:rFonts w:ascii="標楷體" w:eastAsia="標楷體" w:hAnsi="標楷體"/>
          <w:sz w:val="28"/>
          <w:szCs w:val="28"/>
        </w:rPr>
        <w:t>請問</w:t>
      </w:r>
      <w:r w:rsidR="00CC4AA7" w:rsidRPr="00CC4AA7">
        <w:rPr>
          <w:rFonts w:ascii="標楷體" w:eastAsia="標楷體" w:hAnsi="標楷體" w:hint="eastAsia"/>
          <w:sz w:val="28"/>
          <w:szCs w:val="28"/>
        </w:rPr>
        <w:t>運動</w:t>
      </w:r>
      <w:r w:rsidR="00CC4AA7" w:rsidRPr="00CC4AA7">
        <w:rPr>
          <w:rFonts w:ascii="標楷體" w:eastAsia="標楷體" w:hAnsi="標楷體"/>
          <w:sz w:val="28"/>
          <w:szCs w:val="28"/>
        </w:rPr>
        <w:t>消費者決策過程為何？</w:t>
      </w:r>
      <w:proofErr w:type="gramStart"/>
      <w:r w:rsidR="00CC4AA7" w:rsidRPr="00CC4AA7">
        <w:rPr>
          <w:rFonts w:ascii="標楷體" w:eastAsia="標楷體" w:hAnsi="標楷體"/>
          <w:sz w:val="28"/>
          <w:szCs w:val="28"/>
        </w:rPr>
        <w:t>另</w:t>
      </w:r>
      <w:proofErr w:type="gramEnd"/>
      <w:r w:rsidR="00CC4AA7" w:rsidRPr="00CC4AA7">
        <w:rPr>
          <w:rFonts w:ascii="標楷體" w:eastAsia="標楷體" w:hAnsi="標楷體"/>
          <w:sz w:val="28"/>
          <w:szCs w:val="28"/>
        </w:rPr>
        <w:t>，請詳述影響決策過程的因素有哪些？</w:t>
      </w:r>
      <w:proofErr w:type="gramStart"/>
      <w:r w:rsidR="00CC4AA7" w:rsidRPr="00CC4AA7">
        <w:rPr>
          <w:rFonts w:ascii="標楷體" w:eastAsia="標楷體" w:hAnsi="標楷體" w:hint="eastAsia"/>
          <w:sz w:val="28"/>
          <w:szCs w:val="28"/>
        </w:rPr>
        <w:t>請舉實際</w:t>
      </w:r>
      <w:proofErr w:type="gramEnd"/>
      <w:r w:rsidR="00CC4AA7" w:rsidRPr="00CC4AA7">
        <w:rPr>
          <w:rFonts w:ascii="標楷體" w:eastAsia="標楷體" w:hAnsi="標楷體" w:hint="eastAsia"/>
          <w:sz w:val="28"/>
          <w:szCs w:val="28"/>
        </w:rPr>
        <w:t>案例說明之。</w:t>
      </w:r>
      <w:bookmarkStart w:id="0" w:name="_GoBack"/>
      <w:bookmarkEnd w:id="0"/>
    </w:p>
    <w:p w:rsidR="00CC4AA7" w:rsidRPr="00CC4AA7" w:rsidRDefault="00E12053" w:rsidP="00E12053">
      <w:pPr>
        <w:pStyle w:val="a7"/>
        <w:widowControl/>
        <w:tabs>
          <w:tab w:val="left" w:pos="1330"/>
        </w:tabs>
        <w:ind w:leftChars="177" w:left="1279" w:hangingChars="305" w:hanging="854"/>
        <w:contextualSpacing/>
        <w:jc w:val="both"/>
        <w:rPr>
          <w:rFonts w:ascii="標楷體" w:eastAsia="標楷體" w:hAnsi="標楷體"/>
          <w:sz w:val="28"/>
          <w:szCs w:val="28"/>
        </w:rPr>
      </w:pPr>
      <w:r w:rsidRPr="00E12053">
        <w:rPr>
          <w:rFonts w:ascii="標楷體" w:eastAsia="標楷體" w:hAnsi="標楷體" w:hint="eastAsia"/>
          <w:sz w:val="28"/>
          <w:szCs w:val="28"/>
        </w:rPr>
        <w:t>（</w:t>
      </w:r>
      <w:r w:rsidR="00CC4AA7">
        <w:rPr>
          <w:rFonts w:ascii="標楷體" w:eastAsia="標楷體" w:hAnsi="標楷體" w:hint="eastAsia"/>
          <w:sz w:val="28"/>
          <w:szCs w:val="28"/>
        </w:rPr>
        <w:t>二</w:t>
      </w:r>
      <w:r w:rsidRPr="00E12053">
        <w:rPr>
          <w:rFonts w:ascii="標楷體" w:eastAsia="標楷體" w:hAnsi="標楷體" w:hint="eastAsia"/>
          <w:sz w:val="28"/>
          <w:szCs w:val="28"/>
        </w:rPr>
        <w:t>）</w:t>
      </w:r>
      <w:r w:rsidR="00CC4AA7" w:rsidRPr="00CC4AA7">
        <w:rPr>
          <w:rFonts w:ascii="標楷體" w:eastAsia="標楷體" w:hAnsi="標楷體" w:hint="eastAsia"/>
          <w:sz w:val="28"/>
          <w:szCs w:val="28"/>
        </w:rPr>
        <w:t>職業運動的發展與一個國家的運動產業能否興盛有直接的關係，</w:t>
      </w:r>
      <w:r w:rsidR="00CC4AA7" w:rsidRPr="00CC4AA7">
        <w:rPr>
          <w:rFonts w:ascii="標楷體" w:eastAsia="標楷體" w:hAnsi="標楷體"/>
          <w:sz w:val="28"/>
          <w:szCs w:val="28"/>
        </w:rPr>
        <w:t>請問</w:t>
      </w:r>
      <w:r w:rsidR="001623B8">
        <w:rPr>
          <w:rFonts w:ascii="標楷體" w:eastAsia="標楷體" w:hAnsi="標楷體" w:hint="eastAsia"/>
          <w:sz w:val="28"/>
          <w:szCs w:val="28"/>
        </w:rPr>
        <w:t>臺</w:t>
      </w:r>
      <w:r w:rsidR="00CC4AA7" w:rsidRPr="00CC4AA7">
        <w:rPr>
          <w:rFonts w:ascii="標楷體" w:eastAsia="標楷體" w:hAnsi="標楷體" w:hint="eastAsia"/>
          <w:sz w:val="28"/>
          <w:szCs w:val="28"/>
        </w:rPr>
        <w:t>灣目前唯一的職業運動聯盟為何？又，</w:t>
      </w:r>
      <w:r w:rsidR="00CC4AA7" w:rsidRPr="00CC4AA7">
        <w:rPr>
          <w:rFonts w:ascii="標楷體" w:eastAsia="標楷體" w:hAnsi="標楷體"/>
          <w:sz w:val="28"/>
          <w:szCs w:val="28"/>
        </w:rPr>
        <w:t>職業運動的收入來源有哪些？</w:t>
      </w:r>
      <w:proofErr w:type="gramStart"/>
      <w:r w:rsidR="00CC4AA7" w:rsidRPr="00CC4AA7">
        <w:rPr>
          <w:rFonts w:ascii="標楷體" w:eastAsia="標楷體" w:hAnsi="標楷體" w:hint="eastAsia"/>
          <w:sz w:val="28"/>
          <w:szCs w:val="28"/>
        </w:rPr>
        <w:t>請舉實際</w:t>
      </w:r>
      <w:proofErr w:type="gramEnd"/>
      <w:r w:rsidR="00CC4AA7" w:rsidRPr="00CC4AA7">
        <w:rPr>
          <w:rFonts w:ascii="標楷體" w:eastAsia="標楷體" w:hAnsi="標楷體" w:hint="eastAsia"/>
          <w:sz w:val="28"/>
          <w:szCs w:val="28"/>
        </w:rPr>
        <w:t>案例解釋之。</w:t>
      </w:r>
    </w:p>
    <w:p w:rsidR="00CC4AA7" w:rsidRPr="00CC4AA7" w:rsidRDefault="00E12053" w:rsidP="00E12053">
      <w:pPr>
        <w:pStyle w:val="a7"/>
        <w:widowControl/>
        <w:tabs>
          <w:tab w:val="left" w:pos="1330"/>
        </w:tabs>
        <w:ind w:leftChars="177" w:left="1279" w:hangingChars="305" w:hanging="854"/>
        <w:contextualSpacing/>
        <w:jc w:val="both"/>
        <w:rPr>
          <w:rFonts w:ascii="標楷體" w:eastAsia="標楷體" w:hAnsi="標楷體"/>
          <w:sz w:val="28"/>
          <w:szCs w:val="28"/>
        </w:rPr>
      </w:pPr>
      <w:r w:rsidRPr="00E12053">
        <w:rPr>
          <w:rFonts w:ascii="標楷體" w:eastAsia="標楷體" w:hAnsi="標楷體" w:hint="eastAsia"/>
          <w:sz w:val="28"/>
          <w:szCs w:val="28"/>
        </w:rPr>
        <w:t>（</w:t>
      </w:r>
      <w:r w:rsidR="00CC4AA7">
        <w:rPr>
          <w:rFonts w:ascii="標楷體" w:eastAsia="標楷體" w:hAnsi="標楷體" w:hint="eastAsia"/>
          <w:sz w:val="28"/>
          <w:szCs w:val="28"/>
        </w:rPr>
        <w:t>三</w:t>
      </w:r>
      <w:r w:rsidRPr="00E12053">
        <w:rPr>
          <w:rFonts w:ascii="標楷體" w:eastAsia="標楷體" w:hAnsi="標楷體" w:hint="eastAsia"/>
          <w:sz w:val="28"/>
          <w:szCs w:val="28"/>
        </w:rPr>
        <w:t>）</w:t>
      </w:r>
      <w:r w:rsidR="00CC4AA7" w:rsidRPr="00CC4AA7">
        <w:rPr>
          <w:rFonts w:ascii="標楷體" w:eastAsia="標楷體" w:hAnsi="標楷體"/>
          <w:sz w:val="28"/>
          <w:szCs w:val="28"/>
        </w:rPr>
        <w:t>請說明為何要實施健康體能檢測？</w:t>
      </w:r>
      <w:r w:rsidR="00AA44A5">
        <w:rPr>
          <w:rFonts w:ascii="標楷體" w:eastAsia="標楷體" w:hAnsi="標楷體" w:hint="eastAsia"/>
          <w:sz w:val="28"/>
          <w:szCs w:val="28"/>
        </w:rPr>
        <w:t>請</w:t>
      </w:r>
      <w:r w:rsidR="00CC4AA7" w:rsidRPr="00CC4AA7">
        <w:rPr>
          <w:rFonts w:ascii="標楷體" w:eastAsia="標楷體" w:hAnsi="標楷體"/>
          <w:sz w:val="28"/>
          <w:szCs w:val="28"/>
        </w:rPr>
        <w:t>針對成年人的檢測項目及目的分別</w:t>
      </w:r>
      <w:r w:rsidR="00AA44A5">
        <w:rPr>
          <w:rFonts w:ascii="標楷體" w:eastAsia="標楷體" w:hAnsi="標楷體" w:hint="eastAsia"/>
          <w:sz w:val="28"/>
          <w:szCs w:val="28"/>
        </w:rPr>
        <w:t>說明之</w:t>
      </w:r>
      <w:r w:rsidR="00CC4AA7" w:rsidRPr="00CC4AA7">
        <w:rPr>
          <w:rFonts w:ascii="標楷體" w:eastAsia="標楷體" w:hAnsi="標楷體"/>
          <w:sz w:val="28"/>
          <w:szCs w:val="28"/>
        </w:rPr>
        <w:t>？</w:t>
      </w:r>
    </w:p>
    <w:p w:rsidR="0034538E" w:rsidRPr="0034538E" w:rsidRDefault="00E12053" w:rsidP="0034538E">
      <w:pPr>
        <w:pStyle w:val="a7"/>
        <w:widowControl/>
        <w:tabs>
          <w:tab w:val="left" w:pos="1330"/>
        </w:tabs>
        <w:ind w:leftChars="177" w:left="1279" w:hangingChars="305" w:hanging="854"/>
        <w:contextualSpacing/>
        <w:jc w:val="both"/>
        <w:rPr>
          <w:rFonts w:ascii="標楷體" w:eastAsia="標楷體" w:hAnsi="標楷體"/>
          <w:sz w:val="28"/>
          <w:szCs w:val="28"/>
        </w:rPr>
      </w:pPr>
      <w:r w:rsidRPr="00E12053">
        <w:rPr>
          <w:rFonts w:ascii="標楷體" w:eastAsia="標楷體" w:hAnsi="標楷體" w:hint="eastAsia"/>
          <w:sz w:val="28"/>
          <w:szCs w:val="28"/>
        </w:rPr>
        <w:t>（</w:t>
      </w:r>
      <w:r w:rsidR="00CC4AA7">
        <w:rPr>
          <w:rFonts w:ascii="標楷體" w:eastAsia="標楷體" w:hAnsi="標楷體" w:hint="eastAsia"/>
          <w:sz w:val="28"/>
          <w:szCs w:val="28"/>
        </w:rPr>
        <w:t>四</w:t>
      </w:r>
      <w:r w:rsidRPr="00E12053">
        <w:rPr>
          <w:rFonts w:ascii="標楷體" w:eastAsia="標楷體" w:hAnsi="標楷體" w:hint="eastAsia"/>
          <w:sz w:val="28"/>
          <w:szCs w:val="28"/>
        </w:rPr>
        <w:t>）</w:t>
      </w:r>
      <w:r w:rsidR="0034538E" w:rsidRPr="0034538E">
        <w:rPr>
          <w:rFonts w:ascii="標楷體" w:eastAsia="標楷體" w:hAnsi="標楷體" w:hint="eastAsia"/>
          <w:sz w:val="28"/>
          <w:szCs w:val="28"/>
        </w:rPr>
        <w:t>提升全民運動</w:t>
      </w:r>
      <w:r w:rsidR="0034538E" w:rsidRPr="007A3792">
        <w:rPr>
          <w:rFonts w:ascii="標楷體" w:eastAsia="標楷體" w:hAnsi="標楷體" w:cs="DFKaiShu-SB-Estd-BF" w:hint="eastAsia"/>
          <w:kern w:val="0"/>
          <w:sz w:val="32"/>
          <w:szCs w:val="32"/>
        </w:rPr>
        <w:t>（</w:t>
      </w:r>
      <w:r w:rsidR="0034538E" w:rsidRPr="0034538E">
        <w:rPr>
          <w:rFonts w:ascii="Times New Roman" w:eastAsia="標楷體" w:hAnsi="Times New Roman" w:cs="Times New Roman"/>
          <w:sz w:val="28"/>
          <w:szCs w:val="28"/>
        </w:rPr>
        <w:t>exercise</w:t>
      </w:r>
      <w:r w:rsidR="0034538E" w:rsidRPr="007A3792">
        <w:rPr>
          <w:rFonts w:ascii="標楷體" w:eastAsia="標楷體" w:hAnsi="標楷體" w:cs="DFKaiShu-SB-Estd-BF" w:hint="eastAsia"/>
          <w:kern w:val="0"/>
          <w:sz w:val="32"/>
          <w:szCs w:val="32"/>
        </w:rPr>
        <w:t>）</w:t>
      </w:r>
      <w:r w:rsidR="0034538E" w:rsidRPr="0034538E">
        <w:rPr>
          <w:rFonts w:ascii="標楷體" w:eastAsia="標楷體" w:hAnsi="標楷體" w:hint="eastAsia"/>
          <w:sz w:val="28"/>
          <w:szCs w:val="28"/>
        </w:rPr>
        <w:t>風氣不僅要強化認知，也要實際動起來，因此運動指導員的角色更顯重要，請說明一位優秀的運動指導員應具備哪些條件？</w:t>
      </w:r>
      <w:r w:rsidR="0034538E" w:rsidRPr="0034538E">
        <w:rPr>
          <w:rFonts w:ascii="標楷體" w:eastAsia="標楷體" w:hAnsi="標楷體"/>
          <w:sz w:val="28"/>
          <w:szCs w:val="28"/>
        </w:rPr>
        <w:t xml:space="preserve"> </w:t>
      </w:r>
    </w:p>
    <w:p w:rsidR="00CC4AA7" w:rsidRPr="0034538E" w:rsidRDefault="00CC4AA7" w:rsidP="00E12053">
      <w:pPr>
        <w:pStyle w:val="a7"/>
        <w:widowControl/>
        <w:tabs>
          <w:tab w:val="left" w:pos="1330"/>
        </w:tabs>
        <w:ind w:leftChars="177" w:left="1279" w:hangingChars="305" w:hanging="854"/>
        <w:contextualSpacing/>
        <w:jc w:val="both"/>
        <w:rPr>
          <w:rFonts w:ascii="標楷體" w:eastAsia="標楷體" w:hAnsi="標楷體"/>
          <w:sz w:val="28"/>
          <w:szCs w:val="28"/>
        </w:rPr>
      </w:pPr>
    </w:p>
    <w:sectPr w:rsidR="00CC4AA7" w:rsidRPr="0034538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F7" w:rsidRDefault="002F4AF7" w:rsidP="003668ED">
      <w:r>
        <w:separator/>
      </w:r>
    </w:p>
  </w:endnote>
  <w:endnote w:type="continuationSeparator" w:id="0">
    <w:p w:rsidR="002F4AF7" w:rsidRDefault="002F4AF7" w:rsidP="0036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72" w:rsidRPr="00354814" w:rsidRDefault="00B60472" w:rsidP="00B60472">
    <w:pPr>
      <w:pStyle w:val="a3"/>
      <w:jc w:val="center"/>
      <w:rPr>
        <w:rFonts w:ascii="標楷體" w:eastAsia="標楷體" w:hAnsi="標楷體"/>
        <w:kern w:val="0"/>
        <w:sz w:val="28"/>
        <w:szCs w:val="28"/>
      </w:rPr>
    </w:pPr>
    <w:r>
      <w:rPr>
        <w:rFonts w:ascii="標楷體" w:eastAsia="標楷體" w:hAnsi="標楷體" w:hint="eastAsia"/>
        <w:kern w:val="0"/>
        <w:sz w:val="28"/>
        <w:szCs w:val="28"/>
      </w:rPr>
      <w:t>(</w:t>
    </w:r>
    <w:r w:rsidRPr="00165181">
      <w:rPr>
        <w:rFonts w:ascii="標楷體" w:eastAsia="標楷體" w:hAnsi="標楷體" w:hint="eastAsia"/>
        <w:kern w:val="0"/>
        <w:sz w:val="28"/>
        <w:szCs w:val="28"/>
      </w:rPr>
      <w:t xml:space="preserve">第 </w:t>
    </w:r>
    <w:r w:rsidRPr="00165181">
      <w:rPr>
        <w:rFonts w:ascii="標楷體" w:eastAsia="標楷體" w:hAnsi="標楷體"/>
        <w:kern w:val="0"/>
        <w:sz w:val="28"/>
        <w:szCs w:val="28"/>
      </w:rPr>
      <w:fldChar w:fldCharType="begin"/>
    </w:r>
    <w:r w:rsidRPr="00165181">
      <w:rPr>
        <w:rFonts w:ascii="標楷體" w:eastAsia="標楷體" w:hAnsi="標楷體"/>
        <w:kern w:val="0"/>
        <w:sz w:val="28"/>
        <w:szCs w:val="28"/>
      </w:rPr>
      <w:instrText xml:space="preserve"> PAGE </w:instrText>
    </w:r>
    <w:r w:rsidRPr="00165181">
      <w:rPr>
        <w:rFonts w:ascii="標楷體" w:eastAsia="標楷體" w:hAnsi="標楷體"/>
        <w:kern w:val="0"/>
        <w:sz w:val="28"/>
        <w:szCs w:val="28"/>
      </w:rPr>
      <w:fldChar w:fldCharType="separate"/>
    </w:r>
    <w:r w:rsidR="00D04258">
      <w:rPr>
        <w:rFonts w:ascii="標楷體" w:eastAsia="標楷體" w:hAnsi="標楷體"/>
        <w:noProof/>
        <w:kern w:val="0"/>
        <w:sz w:val="28"/>
        <w:szCs w:val="28"/>
      </w:rPr>
      <w:t>2</w:t>
    </w:r>
    <w:r w:rsidRPr="00165181">
      <w:rPr>
        <w:rFonts w:ascii="標楷體" w:eastAsia="標楷體" w:hAnsi="標楷體"/>
        <w:kern w:val="0"/>
        <w:sz w:val="28"/>
        <w:szCs w:val="28"/>
      </w:rPr>
      <w:fldChar w:fldCharType="end"/>
    </w:r>
    <w:r w:rsidRPr="00165181">
      <w:rPr>
        <w:rFonts w:ascii="標楷體" w:eastAsia="標楷體" w:hAnsi="標楷體" w:hint="eastAsia"/>
        <w:kern w:val="0"/>
        <w:sz w:val="28"/>
        <w:szCs w:val="28"/>
      </w:rPr>
      <w:t xml:space="preserve"> 頁，共 </w:t>
    </w:r>
    <w:r w:rsidRPr="00165181">
      <w:rPr>
        <w:rFonts w:ascii="標楷體" w:eastAsia="標楷體" w:hAnsi="標楷體"/>
        <w:kern w:val="0"/>
        <w:sz w:val="28"/>
        <w:szCs w:val="28"/>
      </w:rPr>
      <w:fldChar w:fldCharType="begin"/>
    </w:r>
    <w:r w:rsidRPr="00165181">
      <w:rPr>
        <w:rFonts w:ascii="標楷體" w:eastAsia="標楷體" w:hAnsi="標楷體"/>
        <w:kern w:val="0"/>
        <w:sz w:val="28"/>
        <w:szCs w:val="28"/>
      </w:rPr>
      <w:instrText xml:space="preserve"> NUMPAGES </w:instrText>
    </w:r>
    <w:r w:rsidRPr="00165181">
      <w:rPr>
        <w:rFonts w:ascii="標楷體" w:eastAsia="標楷體" w:hAnsi="標楷體"/>
        <w:kern w:val="0"/>
        <w:sz w:val="28"/>
        <w:szCs w:val="28"/>
      </w:rPr>
      <w:fldChar w:fldCharType="separate"/>
    </w:r>
    <w:r w:rsidR="00D04258">
      <w:rPr>
        <w:rFonts w:ascii="標楷體" w:eastAsia="標楷體" w:hAnsi="標楷體"/>
        <w:noProof/>
        <w:kern w:val="0"/>
        <w:sz w:val="28"/>
        <w:szCs w:val="28"/>
      </w:rPr>
      <w:t>2</w:t>
    </w:r>
    <w:r w:rsidRPr="00165181">
      <w:rPr>
        <w:rFonts w:ascii="標楷體" w:eastAsia="標楷體" w:hAnsi="標楷體"/>
        <w:kern w:val="0"/>
        <w:sz w:val="28"/>
        <w:szCs w:val="28"/>
      </w:rPr>
      <w:fldChar w:fldCharType="end"/>
    </w:r>
    <w:r w:rsidRPr="00165181">
      <w:rPr>
        <w:rFonts w:ascii="標楷體" w:eastAsia="標楷體" w:hAnsi="標楷體" w:hint="eastAsia"/>
        <w:kern w:val="0"/>
        <w:sz w:val="28"/>
        <w:szCs w:val="28"/>
      </w:rPr>
      <w:t xml:space="preserve"> 頁</w:t>
    </w:r>
    <w:r>
      <w:rPr>
        <w:rFonts w:ascii="標楷體" w:eastAsia="標楷體" w:hAnsi="標楷體" w:hint="eastAsia"/>
        <w:kern w:val="0"/>
        <w:sz w:val="28"/>
        <w:szCs w:val="28"/>
      </w:rPr>
      <w:t>)</w:t>
    </w:r>
  </w:p>
  <w:p w:rsidR="00B60472" w:rsidRDefault="00B60472" w:rsidP="00B60472">
    <w:pPr>
      <w:pStyle w:val="a5"/>
    </w:pPr>
  </w:p>
  <w:p w:rsidR="00B60472" w:rsidRDefault="00B60472">
    <w:pPr>
      <w:pStyle w:val="a5"/>
    </w:pPr>
  </w:p>
  <w:p w:rsidR="00B60472" w:rsidRDefault="00B604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F7" w:rsidRDefault="002F4AF7" w:rsidP="003668ED">
      <w:r>
        <w:separator/>
      </w:r>
    </w:p>
  </w:footnote>
  <w:footnote w:type="continuationSeparator" w:id="0">
    <w:p w:rsidR="002F4AF7" w:rsidRDefault="002F4AF7" w:rsidP="00366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05A9"/>
    <w:multiLevelType w:val="hybridMultilevel"/>
    <w:tmpl w:val="A322D454"/>
    <w:lvl w:ilvl="0" w:tplc="D71CE182">
      <w:numFmt w:val="bullet"/>
      <w:lvlText w:val="※"/>
      <w:lvlJc w:val="left"/>
      <w:pPr>
        <w:ind w:left="480" w:hanging="480"/>
      </w:pPr>
      <w:rPr>
        <w:rFonts w:ascii="細明體" w:eastAsia="細明體" w:hAnsi="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126311D"/>
    <w:multiLevelType w:val="singleLevel"/>
    <w:tmpl w:val="D71CE182"/>
    <w:lvl w:ilvl="0">
      <w:numFmt w:val="bullet"/>
      <w:lvlText w:val="※"/>
      <w:lvlJc w:val="left"/>
      <w:pPr>
        <w:tabs>
          <w:tab w:val="num" w:pos="285"/>
        </w:tabs>
        <w:ind w:left="285" w:hanging="285"/>
      </w:pPr>
      <w:rPr>
        <w:rFonts w:ascii="細明體" w:eastAsia="細明體" w:hAnsi="Times New Roman" w:hint="eastAsia"/>
      </w:rPr>
    </w:lvl>
  </w:abstractNum>
  <w:abstractNum w:abstractNumId="2">
    <w:nsid w:val="3A050FB7"/>
    <w:multiLevelType w:val="hybridMultilevel"/>
    <w:tmpl w:val="FA62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32F09"/>
    <w:multiLevelType w:val="hybridMultilevel"/>
    <w:tmpl w:val="E496F5CC"/>
    <w:lvl w:ilvl="0" w:tplc="199A8EA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27809F4"/>
    <w:multiLevelType w:val="hybridMultilevel"/>
    <w:tmpl w:val="8626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0A"/>
    <w:rsid w:val="000F0E11"/>
    <w:rsid w:val="00116381"/>
    <w:rsid w:val="001623B8"/>
    <w:rsid w:val="00254BC3"/>
    <w:rsid w:val="002F4AF7"/>
    <w:rsid w:val="0034538E"/>
    <w:rsid w:val="003668ED"/>
    <w:rsid w:val="003B4720"/>
    <w:rsid w:val="003C17E4"/>
    <w:rsid w:val="00430A34"/>
    <w:rsid w:val="004C762D"/>
    <w:rsid w:val="00507EFE"/>
    <w:rsid w:val="005B07EC"/>
    <w:rsid w:val="00677D68"/>
    <w:rsid w:val="006B02BC"/>
    <w:rsid w:val="006C2AE8"/>
    <w:rsid w:val="0079462E"/>
    <w:rsid w:val="007A3792"/>
    <w:rsid w:val="007B6DEE"/>
    <w:rsid w:val="007C4798"/>
    <w:rsid w:val="00844CF4"/>
    <w:rsid w:val="00977093"/>
    <w:rsid w:val="009C12EE"/>
    <w:rsid w:val="00AA44A5"/>
    <w:rsid w:val="00AA5ADC"/>
    <w:rsid w:val="00B1643A"/>
    <w:rsid w:val="00B20C93"/>
    <w:rsid w:val="00B60472"/>
    <w:rsid w:val="00B9750A"/>
    <w:rsid w:val="00C515B2"/>
    <w:rsid w:val="00CC4AA7"/>
    <w:rsid w:val="00D04258"/>
    <w:rsid w:val="00D17FF1"/>
    <w:rsid w:val="00DE6525"/>
    <w:rsid w:val="00E11A6E"/>
    <w:rsid w:val="00E12053"/>
    <w:rsid w:val="00F74D34"/>
    <w:rsid w:val="00FA3AD5"/>
    <w:rsid w:val="00FE52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68ED"/>
    <w:pPr>
      <w:tabs>
        <w:tab w:val="center" w:pos="4153"/>
        <w:tab w:val="right" w:pos="8306"/>
      </w:tabs>
      <w:snapToGrid w:val="0"/>
    </w:pPr>
    <w:rPr>
      <w:sz w:val="20"/>
      <w:szCs w:val="20"/>
    </w:rPr>
  </w:style>
  <w:style w:type="character" w:customStyle="1" w:styleId="a4">
    <w:name w:val="頁首 字元"/>
    <w:basedOn w:val="a0"/>
    <w:link w:val="a3"/>
    <w:uiPriority w:val="99"/>
    <w:rsid w:val="003668ED"/>
    <w:rPr>
      <w:sz w:val="20"/>
      <w:szCs w:val="20"/>
    </w:rPr>
  </w:style>
  <w:style w:type="paragraph" w:styleId="a5">
    <w:name w:val="footer"/>
    <w:basedOn w:val="a"/>
    <w:link w:val="a6"/>
    <w:unhideWhenUsed/>
    <w:rsid w:val="003668ED"/>
    <w:pPr>
      <w:tabs>
        <w:tab w:val="center" w:pos="4153"/>
        <w:tab w:val="right" w:pos="8306"/>
      </w:tabs>
      <w:snapToGrid w:val="0"/>
    </w:pPr>
    <w:rPr>
      <w:sz w:val="20"/>
      <w:szCs w:val="20"/>
    </w:rPr>
  </w:style>
  <w:style w:type="character" w:customStyle="1" w:styleId="a6">
    <w:name w:val="頁尾 字元"/>
    <w:basedOn w:val="a0"/>
    <w:link w:val="a5"/>
    <w:uiPriority w:val="99"/>
    <w:rsid w:val="003668ED"/>
    <w:rPr>
      <w:sz w:val="20"/>
      <w:szCs w:val="20"/>
    </w:rPr>
  </w:style>
  <w:style w:type="paragraph" w:styleId="a7">
    <w:name w:val="List Paragraph"/>
    <w:basedOn w:val="a"/>
    <w:uiPriority w:val="34"/>
    <w:qFormat/>
    <w:rsid w:val="00254BC3"/>
    <w:pPr>
      <w:ind w:leftChars="200" w:left="480"/>
    </w:pPr>
  </w:style>
  <w:style w:type="paragraph" w:styleId="a8">
    <w:name w:val="Balloon Text"/>
    <w:basedOn w:val="a"/>
    <w:link w:val="a9"/>
    <w:uiPriority w:val="99"/>
    <w:semiHidden/>
    <w:unhideWhenUsed/>
    <w:rsid w:val="00B6047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04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68ED"/>
    <w:pPr>
      <w:tabs>
        <w:tab w:val="center" w:pos="4153"/>
        <w:tab w:val="right" w:pos="8306"/>
      </w:tabs>
      <w:snapToGrid w:val="0"/>
    </w:pPr>
    <w:rPr>
      <w:sz w:val="20"/>
      <w:szCs w:val="20"/>
    </w:rPr>
  </w:style>
  <w:style w:type="character" w:customStyle="1" w:styleId="a4">
    <w:name w:val="頁首 字元"/>
    <w:basedOn w:val="a0"/>
    <w:link w:val="a3"/>
    <w:uiPriority w:val="99"/>
    <w:rsid w:val="003668ED"/>
    <w:rPr>
      <w:sz w:val="20"/>
      <w:szCs w:val="20"/>
    </w:rPr>
  </w:style>
  <w:style w:type="paragraph" w:styleId="a5">
    <w:name w:val="footer"/>
    <w:basedOn w:val="a"/>
    <w:link w:val="a6"/>
    <w:unhideWhenUsed/>
    <w:rsid w:val="003668ED"/>
    <w:pPr>
      <w:tabs>
        <w:tab w:val="center" w:pos="4153"/>
        <w:tab w:val="right" w:pos="8306"/>
      </w:tabs>
      <w:snapToGrid w:val="0"/>
    </w:pPr>
    <w:rPr>
      <w:sz w:val="20"/>
      <w:szCs w:val="20"/>
    </w:rPr>
  </w:style>
  <w:style w:type="character" w:customStyle="1" w:styleId="a6">
    <w:name w:val="頁尾 字元"/>
    <w:basedOn w:val="a0"/>
    <w:link w:val="a5"/>
    <w:uiPriority w:val="99"/>
    <w:rsid w:val="003668ED"/>
    <w:rPr>
      <w:sz w:val="20"/>
      <w:szCs w:val="20"/>
    </w:rPr>
  </w:style>
  <w:style w:type="paragraph" w:styleId="a7">
    <w:name w:val="List Paragraph"/>
    <w:basedOn w:val="a"/>
    <w:uiPriority w:val="34"/>
    <w:qFormat/>
    <w:rsid w:val="00254BC3"/>
    <w:pPr>
      <w:ind w:leftChars="200" w:left="480"/>
    </w:pPr>
  </w:style>
  <w:style w:type="paragraph" w:styleId="a8">
    <w:name w:val="Balloon Text"/>
    <w:basedOn w:val="a"/>
    <w:link w:val="a9"/>
    <w:uiPriority w:val="99"/>
    <w:semiHidden/>
    <w:unhideWhenUsed/>
    <w:rsid w:val="00B6047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04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EF7E-CA3D-4A2F-BFB0-6D3E5775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utaipei_user</dc:creator>
  <cp:lastModifiedBy>utaipei_user</cp:lastModifiedBy>
  <cp:revision>15</cp:revision>
  <cp:lastPrinted>2014-03-27T04:36:00Z</cp:lastPrinted>
  <dcterms:created xsi:type="dcterms:W3CDTF">2014-03-25T04:57:00Z</dcterms:created>
  <dcterms:modified xsi:type="dcterms:W3CDTF">2014-03-27T06:42:00Z</dcterms:modified>
</cp:coreProperties>
</file>