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BC" w:rsidRPr="00E45397" w:rsidRDefault="00DF0EBC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sz w:val="36"/>
        </w:rPr>
      </w:pPr>
      <w:r w:rsidRPr="00E45397">
        <w:rPr>
          <w:rFonts w:ascii="標楷體" w:eastAsia="標楷體" w:hAnsi="標楷體" w:hint="eastAsia"/>
          <w:b/>
          <w:sz w:val="36"/>
        </w:rPr>
        <w:t>臺北巿立大學</w:t>
      </w:r>
    </w:p>
    <w:p w:rsidR="00DF0EBC" w:rsidRPr="00602D9C" w:rsidRDefault="0096272F" w:rsidP="00DF0EBC">
      <w:pPr>
        <w:adjustRightInd w:val="0"/>
        <w:snapToGrid w:val="0"/>
        <w:spacing w:line="300" w:lineRule="auto"/>
        <w:ind w:right="40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 w:rsidRPr="00602D9C">
        <w:rPr>
          <w:rFonts w:ascii="標楷體" w:eastAsia="標楷體" w:hAnsi="標楷體" w:hint="eastAsia"/>
          <w:b/>
          <w:sz w:val="32"/>
          <w:szCs w:val="32"/>
        </w:rPr>
        <w:t>10</w:t>
      </w:r>
      <w:r w:rsidR="002A2C60" w:rsidRPr="00602D9C">
        <w:rPr>
          <w:rFonts w:ascii="標楷體" w:eastAsia="標楷體" w:hAnsi="標楷體" w:hint="eastAsia"/>
          <w:b/>
          <w:sz w:val="32"/>
          <w:szCs w:val="32"/>
        </w:rPr>
        <w:t>3</w:t>
      </w:r>
      <w:r w:rsidR="00DF0EBC" w:rsidRPr="00602D9C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602D9C" w:rsidRPr="00602D9C">
        <w:rPr>
          <w:rFonts w:ascii="標楷體" w:eastAsia="標楷體" w:hAnsi="標楷體" w:hint="eastAsia"/>
          <w:b/>
          <w:sz w:val="32"/>
          <w:szCs w:val="32"/>
        </w:rPr>
        <w:t>第一學期</w:t>
      </w:r>
      <w:r w:rsidR="00BC3D83" w:rsidRPr="00602D9C">
        <w:rPr>
          <w:rFonts w:ascii="標楷體" w:eastAsia="標楷體" w:hAnsi="標楷體" w:hint="eastAsia"/>
          <w:b/>
          <w:sz w:val="32"/>
          <w:szCs w:val="32"/>
        </w:rPr>
        <w:t>學士班</w:t>
      </w:r>
      <w:r w:rsidR="003A6288" w:rsidRPr="00602D9C">
        <w:rPr>
          <w:rFonts w:ascii="標楷體" w:eastAsia="標楷體" w:hAnsi="標楷體" w:hint="eastAsia"/>
          <w:b/>
          <w:sz w:val="32"/>
          <w:szCs w:val="32"/>
        </w:rPr>
        <w:t>二</w:t>
      </w:r>
      <w:r w:rsidRPr="00602D9C">
        <w:rPr>
          <w:rFonts w:ascii="標楷體" w:eastAsia="標楷體" w:hAnsi="標楷體" w:hint="eastAsia"/>
          <w:b/>
          <w:sz w:val="32"/>
          <w:szCs w:val="32"/>
        </w:rPr>
        <w:t>、三</w:t>
      </w:r>
      <w:r w:rsidR="003A6288" w:rsidRPr="00602D9C">
        <w:rPr>
          <w:rFonts w:ascii="標楷體" w:eastAsia="標楷體" w:hAnsi="標楷體" w:hint="eastAsia"/>
          <w:b/>
          <w:sz w:val="32"/>
          <w:szCs w:val="32"/>
        </w:rPr>
        <w:t>年級轉學生招生</w:t>
      </w:r>
      <w:r w:rsidR="00DF0EBC" w:rsidRPr="00602D9C">
        <w:rPr>
          <w:rFonts w:ascii="標楷體" w:eastAsia="標楷體" w:hAnsi="標楷體" w:hint="eastAsia"/>
          <w:b/>
          <w:sz w:val="32"/>
          <w:szCs w:val="32"/>
        </w:rPr>
        <w:t>考試試題</w:t>
      </w:r>
    </w:p>
    <w:p w:rsidR="00DF0EBC" w:rsidRPr="00E45397" w:rsidRDefault="00395414" w:rsidP="006A6D41">
      <w:pPr>
        <w:adjustRightInd w:val="0"/>
        <w:snapToGrid w:val="0"/>
        <w:spacing w:beforeLines="50" w:line="420" w:lineRule="exact"/>
        <w:rPr>
          <w:rFonts w:ascii="標楷體" w:eastAsia="標楷體" w:hAnsi="標楷體"/>
          <w:b/>
          <w:sz w:val="32"/>
          <w:szCs w:val="32"/>
        </w:rPr>
      </w:pPr>
      <w:r w:rsidRPr="00395414">
        <w:rPr>
          <w:rFonts w:ascii="標楷體" w:eastAsia="標楷體" w:hAnsi="標楷體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4.6pt;margin-top:26.35pt;width:108pt;height:36pt;z-index:251657728">
            <v:textbox inset="1mm,1mm,1mm,1mm">
              <w:txbxContent>
                <w:p w:rsidR="00213B40" w:rsidRPr="00A348CA" w:rsidRDefault="00213B40" w:rsidP="00213B40">
                  <w:pPr>
                    <w:spacing w:line="300" w:lineRule="exact"/>
                    <w:rPr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不得使用</w:t>
                  </w:r>
                  <w:r w:rsidRPr="00A348CA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計算機或任何儀具。</w:t>
                  </w:r>
                </w:p>
              </w:txbxContent>
            </v:textbox>
          </v:shape>
        </w:pict>
      </w:r>
      <w:r w:rsidR="003A6288" w:rsidRPr="00E45397">
        <w:rPr>
          <w:rFonts w:ascii="標楷體" w:eastAsia="標楷體" w:hAnsi="標楷體" w:hint="eastAsia"/>
          <w:b/>
          <w:sz w:val="32"/>
          <w:szCs w:val="32"/>
        </w:rPr>
        <w:t>系</w:t>
      </w:r>
      <w:r w:rsidR="00DF0EBC" w:rsidRPr="00E45397">
        <w:rPr>
          <w:rFonts w:ascii="標楷體" w:eastAsia="標楷體" w:hAnsi="標楷體" w:hint="eastAsia"/>
          <w:b/>
          <w:sz w:val="32"/>
          <w:szCs w:val="32"/>
        </w:rPr>
        <w:t xml:space="preserve">    別：</w:t>
      </w:r>
      <w:r w:rsidR="001A565C" w:rsidRPr="00E45397">
        <w:rPr>
          <w:rFonts w:ascii="標楷體" w:eastAsia="標楷體" w:hAnsi="標楷體" w:hint="eastAsia"/>
          <w:noProof/>
          <w:sz w:val="32"/>
          <w:szCs w:val="32"/>
        </w:rPr>
        <w:t>數學系</w:t>
      </w:r>
      <w:r w:rsidR="00144C36">
        <w:rPr>
          <w:rFonts w:ascii="標楷體" w:eastAsia="標楷體" w:hAnsi="標楷體" w:hint="eastAsia"/>
          <w:noProof/>
          <w:sz w:val="32"/>
          <w:szCs w:val="32"/>
        </w:rPr>
        <w:t>（三</w:t>
      </w:r>
      <w:r w:rsidR="00E45397" w:rsidRPr="00E45397">
        <w:rPr>
          <w:rFonts w:ascii="標楷體" w:eastAsia="標楷體" w:hAnsi="標楷體" w:hint="eastAsia"/>
          <w:noProof/>
          <w:sz w:val="32"/>
          <w:szCs w:val="32"/>
        </w:rPr>
        <w:t>年級）</w:t>
      </w:r>
    </w:p>
    <w:p w:rsidR="00DF0EBC" w:rsidRPr="002A32DA" w:rsidRDefault="00DF0EBC" w:rsidP="00DF0EBC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2A32DA">
        <w:rPr>
          <w:rFonts w:eastAsia="標楷體" w:hAnsi="標楷體"/>
          <w:b/>
          <w:sz w:val="32"/>
          <w:szCs w:val="32"/>
        </w:rPr>
        <w:t>科</w:t>
      </w:r>
      <w:r w:rsidRPr="002A32DA">
        <w:rPr>
          <w:rFonts w:eastAsia="標楷體"/>
          <w:b/>
          <w:sz w:val="32"/>
          <w:szCs w:val="32"/>
        </w:rPr>
        <w:t xml:space="preserve">    </w:t>
      </w:r>
      <w:r w:rsidRPr="002A32DA">
        <w:rPr>
          <w:rFonts w:eastAsia="標楷體" w:hAnsi="標楷體"/>
          <w:b/>
          <w:sz w:val="32"/>
          <w:szCs w:val="32"/>
        </w:rPr>
        <w:t>目：</w:t>
      </w:r>
      <w:r w:rsidR="00144C36" w:rsidRPr="002A32DA">
        <w:rPr>
          <w:rFonts w:eastAsia="標楷體" w:hAnsi="標楷體"/>
          <w:sz w:val="32"/>
          <w:szCs w:val="32"/>
        </w:rPr>
        <w:t>高等</w:t>
      </w:r>
      <w:r w:rsidR="001A565C" w:rsidRPr="002A32DA">
        <w:rPr>
          <w:rFonts w:eastAsia="標楷體" w:hAnsi="標楷體"/>
          <w:noProof/>
          <w:sz w:val="32"/>
          <w:szCs w:val="32"/>
        </w:rPr>
        <w:t>微積分</w:t>
      </w:r>
    </w:p>
    <w:p w:rsidR="00DF0EBC" w:rsidRPr="002A32DA" w:rsidRDefault="00DF0EBC" w:rsidP="00DF0EBC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2A32DA">
        <w:rPr>
          <w:rFonts w:eastAsia="標楷體" w:hAnsi="標楷體"/>
          <w:b/>
          <w:sz w:val="32"/>
          <w:szCs w:val="32"/>
        </w:rPr>
        <w:t>考試時間：</w:t>
      </w:r>
      <w:r w:rsidRPr="002A32DA">
        <w:rPr>
          <w:rFonts w:eastAsia="標楷體"/>
          <w:noProof/>
          <w:sz w:val="32"/>
          <w:szCs w:val="32"/>
        </w:rPr>
        <w:t>90</w:t>
      </w:r>
      <w:r w:rsidRPr="002A32DA">
        <w:rPr>
          <w:rFonts w:eastAsia="標楷體" w:hAnsi="標楷體"/>
          <w:noProof/>
          <w:sz w:val="32"/>
          <w:szCs w:val="32"/>
        </w:rPr>
        <w:t>分鐘</w:t>
      </w:r>
      <w:r w:rsidRPr="002A32DA">
        <w:rPr>
          <w:rFonts w:eastAsia="標楷體" w:hAnsi="標楷體"/>
          <w:sz w:val="32"/>
          <w:szCs w:val="32"/>
        </w:rPr>
        <w:t>【</w:t>
      </w:r>
      <w:r w:rsidR="0096272F" w:rsidRPr="002A32DA">
        <w:rPr>
          <w:rFonts w:eastAsia="標楷體"/>
          <w:noProof/>
          <w:sz w:val="32"/>
          <w:szCs w:val="32"/>
        </w:rPr>
        <w:t>8</w:t>
      </w:r>
      <w:r w:rsidRPr="002A32DA">
        <w:rPr>
          <w:rFonts w:eastAsia="標楷體"/>
          <w:noProof/>
          <w:sz w:val="32"/>
          <w:szCs w:val="32"/>
        </w:rPr>
        <w:t>:</w:t>
      </w:r>
      <w:r w:rsidR="0096272F" w:rsidRPr="002A32DA">
        <w:rPr>
          <w:rFonts w:eastAsia="標楷體"/>
          <w:noProof/>
          <w:sz w:val="32"/>
          <w:szCs w:val="32"/>
        </w:rPr>
        <w:t>2</w:t>
      </w:r>
      <w:r w:rsidR="006E5B71" w:rsidRPr="002A32DA">
        <w:rPr>
          <w:rFonts w:eastAsia="標楷體"/>
          <w:noProof/>
          <w:sz w:val="32"/>
          <w:szCs w:val="32"/>
        </w:rPr>
        <w:t>0</w:t>
      </w:r>
      <w:r w:rsidRPr="002A32DA">
        <w:rPr>
          <w:rFonts w:eastAsia="標楷體"/>
          <w:noProof/>
          <w:sz w:val="32"/>
          <w:szCs w:val="32"/>
        </w:rPr>
        <w:t>−</w:t>
      </w:r>
      <w:r w:rsidR="0096272F" w:rsidRPr="002A32DA">
        <w:rPr>
          <w:rFonts w:eastAsia="標楷體"/>
          <w:noProof/>
          <w:sz w:val="32"/>
          <w:szCs w:val="32"/>
        </w:rPr>
        <w:t>9</w:t>
      </w:r>
      <w:r w:rsidR="006E5B71" w:rsidRPr="002A32DA">
        <w:rPr>
          <w:rFonts w:eastAsia="標楷體"/>
          <w:noProof/>
          <w:sz w:val="32"/>
          <w:szCs w:val="32"/>
        </w:rPr>
        <w:t>:</w:t>
      </w:r>
      <w:r w:rsidR="0096272F" w:rsidRPr="002A32DA">
        <w:rPr>
          <w:rFonts w:eastAsia="標楷體"/>
          <w:noProof/>
          <w:sz w:val="32"/>
          <w:szCs w:val="32"/>
        </w:rPr>
        <w:t>5</w:t>
      </w:r>
      <w:r w:rsidRPr="002A32DA">
        <w:rPr>
          <w:rFonts w:eastAsia="標楷體"/>
          <w:noProof/>
          <w:sz w:val="32"/>
          <w:szCs w:val="32"/>
        </w:rPr>
        <w:t>0</w:t>
      </w:r>
      <w:r w:rsidRPr="002A32DA">
        <w:rPr>
          <w:rFonts w:eastAsia="標楷體" w:hAnsi="標楷體"/>
          <w:sz w:val="32"/>
          <w:szCs w:val="32"/>
        </w:rPr>
        <w:t>】</w:t>
      </w:r>
    </w:p>
    <w:p w:rsidR="00DF0EBC" w:rsidRPr="002A32DA" w:rsidRDefault="00DF0EBC" w:rsidP="00DF0EBC">
      <w:pPr>
        <w:adjustRightInd w:val="0"/>
        <w:snapToGrid w:val="0"/>
        <w:spacing w:line="420" w:lineRule="exact"/>
        <w:rPr>
          <w:rFonts w:eastAsia="標楷體"/>
          <w:b/>
          <w:sz w:val="32"/>
          <w:szCs w:val="32"/>
        </w:rPr>
      </w:pPr>
      <w:r w:rsidRPr="002A32DA">
        <w:rPr>
          <w:rFonts w:eastAsia="標楷體" w:hAnsi="標楷體"/>
          <w:b/>
          <w:sz w:val="32"/>
          <w:szCs w:val="32"/>
        </w:rPr>
        <w:t>總</w:t>
      </w:r>
      <w:r w:rsidRPr="002A32DA">
        <w:rPr>
          <w:rFonts w:eastAsia="標楷體"/>
          <w:b/>
          <w:sz w:val="32"/>
          <w:szCs w:val="32"/>
        </w:rPr>
        <w:t xml:space="preserve">    </w:t>
      </w:r>
      <w:r w:rsidRPr="002A32DA">
        <w:rPr>
          <w:rFonts w:eastAsia="標楷體" w:hAnsi="標楷體"/>
          <w:b/>
          <w:sz w:val="32"/>
          <w:szCs w:val="32"/>
        </w:rPr>
        <w:t>分：</w:t>
      </w:r>
      <w:r w:rsidRPr="002A32DA">
        <w:rPr>
          <w:rFonts w:eastAsia="標楷體"/>
          <w:noProof/>
          <w:sz w:val="32"/>
          <w:szCs w:val="32"/>
        </w:rPr>
        <w:t>100</w:t>
      </w:r>
      <w:r w:rsidRPr="002A32DA">
        <w:rPr>
          <w:rFonts w:eastAsia="標楷體" w:hAnsi="標楷體"/>
          <w:noProof/>
          <w:sz w:val="32"/>
          <w:szCs w:val="32"/>
        </w:rPr>
        <w:t>分</w:t>
      </w:r>
    </w:p>
    <w:p w:rsidR="00B26878" w:rsidRPr="00CF71F8" w:rsidRDefault="00B26878" w:rsidP="00747303">
      <w:pPr>
        <w:numPr>
          <w:ilvl w:val="0"/>
          <w:numId w:val="1"/>
        </w:numPr>
        <w:tabs>
          <w:tab w:val="clear" w:pos="285"/>
        </w:tabs>
        <w:adjustRightInd w:val="0"/>
        <w:snapToGrid w:val="0"/>
        <w:spacing w:before="120" w:after="240"/>
        <w:ind w:left="709" w:hanging="709"/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E45397">
        <w:rPr>
          <w:rFonts w:ascii="標楷體" w:eastAsia="標楷體" w:hAnsi="標楷體" w:hint="eastAsia"/>
          <w:b/>
          <w:sz w:val="28"/>
          <w:szCs w:val="28"/>
        </w:rPr>
        <w:t>注意：</w:t>
      </w:r>
      <w:r w:rsidRPr="00E45397">
        <w:rPr>
          <w:rFonts w:ascii="標楷體" w:eastAsia="標楷體" w:hAnsi="標楷體" w:hint="eastAsia"/>
          <w:sz w:val="28"/>
          <w:szCs w:val="28"/>
        </w:rPr>
        <w:t>不必抄題，作答時請將試題題號及答案依照順序寫在答卷上；</w:t>
      </w:r>
      <w:r w:rsidRPr="00E45397">
        <w:rPr>
          <w:rFonts w:ascii="標楷體" w:eastAsia="標楷體" w:hAnsi="標楷體" w:hint="eastAsia"/>
          <w:b/>
          <w:sz w:val="28"/>
          <w:szCs w:val="28"/>
        </w:rPr>
        <w:t>限用藍色或黑色筆作答</w:t>
      </w:r>
      <w:r w:rsidRPr="00E45397">
        <w:rPr>
          <w:rFonts w:ascii="標楷體" w:eastAsia="標楷體" w:hAnsi="標楷體" w:hint="eastAsia"/>
          <w:sz w:val="28"/>
          <w:szCs w:val="28"/>
        </w:rPr>
        <w:t>，使用其他顏色或鉛筆作答者，所考科目以零分計算。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(</w:t>
      </w:r>
      <w:r w:rsidRPr="00E45397">
        <w:rPr>
          <w:rFonts w:ascii="標楷體" w:eastAsia="標楷體" w:hAnsi="標楷體" w:hint="eastAsia"/>
          <w:b/>
          <w:sz w:val="28"/>
          <w:szCs w:val="28"/>
          <w:u w:val="single"/>
        </w:rPr>
        <w:t>於本試題紙上作答者，不予計分。</w:t>
      </w:r>
      <w:r w:rsidRPr="00E45397">
        <w:rPr>
          <w:rFonts w:ascii="標楷體" w:eastAsia="標楷體" w:hAnsi="標楷體"/>
          <w:b/>
          <w:sz w:val="28"/>
          <w:szCs w:val="28"/>
          <w:u w:val="single"/>
        </w:rPr>
        <w:t>)</w:t>
      </w:r>
    </w:p>
    <w:p w:rsidR="00CF71F8" w:rsidRPr="00CF71F8" w:rsidRDefault="000A5DA8" w:rsidP="00CF71F8">
      <w:pPr>
        <w:adjustRightInd w:val="0"/>
        <w:snapToGrid w:val="0"/>
        <w:spacing w:after="120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計算證明題（</w:t>
      </w:r>
      <w:r w:rsidR="00CF71F8" w:rsidRPr="00CF71F8">
        <w:rPr>
          <w:rFonts w:ascii="標楷體" w:eastAsia="標楷體" w:hAnsi="標楷體" w:hint="eastAsia"/>
          <w:b/>
          <w:sz w:val="32"/>
          <w:szCs w:val="32"/>
        </w:rPr>
        <w:t>每題</w:t>
      </w:r>
      <w:r w:rsidR="00CF71F8" w:rsidRPr="00CF71F8">
        <w:rPr>
          <w:rFonts w:eastAsia="標楷體"/>
          <w:b/>
          <w:sz w:val="32"/>
          <w:szCs w:val="32"/>
        </w:rPr>
        <w:t>10</w:t>
      </w:r>
      <w:r w:rsidR="00CF71F8" w:rsidRPr="00CF71F8">
        <w:rPr>
          <w:rFonts w:ascii="標楷體" w:eastAsia="標楷體" w:hAnsi="標楷體" w:hint="eastAsia"/>
          <w:b/>
          <w:sz w:val="32"/>
          <w:szCs w:val="32"/>
        </w:rPr>
        <w:t>分，共</w:t>
      </w:r>
      <w:r w:rsidR="00CF71F8" w:rsidRPr="00CF71F8">
        <w:rPr>
          <w:rFonts w:eastAsia="標楷體"/>
          <w:b/>
          <w:sz w:val="32"/>
          <w:szCs w:val="32"/>
        </w:rPr>
        <w:t>100</w:t>
      </w:r>
      <w:r w:rsidR="00CF71F8" w:rsidRPr="00CF71F8">
        <w:rPr>
          <w:rFonts w:ascii="標楷體" w:eastAsia="標楷體" w:hAnsi="標楷體" w:hint="eastAsia"/>
          <w:b/>
          <w:sz w:val="32"/>
          <w:szCs w:val="32"/>
        </w:rPr>
        <w:t>分</w:t>
      </w:r>
      <w:r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D349AE" w:rsidRPr="00D349AE" w:rsidRDefault="00953B2E" w:rsidP="006A6D41">
      <w:pPr>
        <w:spacing w:beforeLines="40" w:afterLines="40" w:line="440" w:lineRule="exact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 w:rsidR="003E55B1" w:rsidRPr="00A64806">
        <w:rPr>
          <w:rFonts w:hint="eastAsia"/>
          <w:sz w:val="28"/>
          <w:szCs w:val="28"/>
        </w:rPr>
        <w:t xml:space="preserve">Prove that every bounded sequence in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3E55B1" w:rsidRPr="00A64806">
        <w:rPr>
          <w:rFonts w:hint="eastAsia"/>
          <w:sz w:val="28"/>
          <w:szCs w:val="28"/>
        </w:rPr>
        <w:t xml:space="preserve"> has a subsequence that converges to some point in</w:t>
      </w:r>
      <w:r w:rsidR="003E55B1">
        <w:rPr>
          <w:rFonts w:hint="eastAsia"/>
          <w:sz w:val="28"/>
          <w:szCs w:val="28"/>
        </w:rPr>
        <w:t xml:space="preserve">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67094E">
        <w:rPr>
          <w:rFonts w:hint="eastAsia"/>
          <w:sz w:val="28"/>
          <w:szCs w:val="28"/>
        </w:rPr>
        <w:t>.</w:t>
      </w:r>
    </w:p>
    <w:p w:rsidR="009918CB" w:rsidRDefault="00953B2E" w:rsidP="00F3099D">
      <w:pPr>
        <w:spacing w:line="360" w:lineRule="auto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 w:rsidR="003E55B1">
        <w:rPr>
          <w:rFonts w:hint="eastAsia"/>
          <w:sz w:val="28"/>
          <w:szCs w:val="28"/>
        </w:rPr>
        <w:t xml:space="preserve">Let </w:t>
      </w:r>
      <w:r w:rsidR="003E55B1" w:rsidRPr="00553CA6">
        <w:rPr>
          <w:position w:val="-12"/>
          <w:sz w:val="28"/>
          <w:szCs w:val="28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8.8pt" o:ole="">
            <v:imagedata r:id="rId8" o:title=""/>
          </v:shape>
          <o:OLEObject Type="Embed" ProgID="Equation.DSMT4" ShapeID="_x0000_i1025" DrawAspect="Content" ObjectID="_1465283298" r:id="rId9"/>
        </w:object>
      </w:r>
      <w:r w:rsidR="003E55B1">
        <w:rPr>
          <w:rFonts w:hint="eastAsia"/>
          <w:sz w:val="28"/>
          <w:szCs w:val="28"/>
        </w:rPr>
        <w:t xml:space="preserve"> be a sequence in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3E55B1">
        <w:rPr>
          <w:rFonts w:hint="eastAsia"/>
          <w:sz w:val="28"/>
          <w:szCs w:val="28"/>
        </w:rPr>
        <w:t xml:space="preserve">, and </w:t>
      </w:r>
      <w:r w:rsidR="003E55B1" w:rsidRPr="00A549F4">
        <w:rPr>
          <w:i/>
          <w:position w:val="-12"/>
          <w:sz w:val="28"/>
          <w:szCs w:val="28"/>
        </w:rPr>
        <w:object w:dxaOrig="740" w:dyaOrig="380">
          <v:shape id="_x0000_i1026" type="#_x0000_t75" style="width:36.95pt;height:18.8pt" o:ole="">
            <v:imagedata r:id="rId10" o:title=""/>
          </v:shape>
          <o:OLEObject Type="Embed" ProgID="Equation.DSMT4" ShapeID="_x0000_i1026" DrawAspect="Content" ObjectID="_1465283299" r:id="rId11"/>
        </w:object>
      </w:r>
      <w:r w:rsidR="003E55B1">
        <w:rPr>
          <w:rFonts w:hint="eastAsia"/>
          <w:sz w:val="28"/>
          <w:szCs w:val="28"/>
        </w:rPr>
        <w:t xml:space="preserve"> for all</w:t>
      </w:r>
      <m:oMath>
        <m:r>
          <w:rPr>
            <w:rFonts w:ascii="Cambria Math" w:hAnsi="Cambria Math"/>
            <w:sz w:val="28"/>
            <w:szCs w:val="28"/>
          </w:rPr>
          <m:t xml:space="preserve"> n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>∈N</m:t>
        </m:r>
      </m:oMath>
      <w:r w:rsidR="003E55B1">
        <w:rPr>
          <w:rFonts w:hint="eastAsia"/>
          <w:sz w:val="28"/>
          <w:szCs w:val="28"/>
        </w:rPr>
        <w:t>.</w:t>
      </w:r>
      <w:r w:rsidR="00C050AB">
        <w:rPr>
          <w:rFonts w:hint="eastAsia"/>
          <w:sz w:val="28"/>
          <w:szCs w:val="28"/>
        </w:rPr>
        <w:t xml:space="preserve"> </w:t>
      </w:r>
      <w:r w:rsidR="003E55B1">
        <w:rPr>
          <w:rFonts w:hint="eastAsia"/>
          <w:sz w:val="28"/>
          <w:szCs w:val="28"/>
        </w:rPr>
        <w:t xml:space="preserve">Show that </w:t>
      </w:r>
      <w:r w:rsidR="003E55B1" w:rsidRPr="00896C81">
        <w:rPr>
          <w:b/>
          <w:position w:val="-34"/>
          <w:sz w:val="28"/>
          <w:szCs w:val="28"/>
        </w:rPr>
        <w:object w:dxaOrig="2840" w:dyaOrig="780">
          <v:shape id="_x0000_i1027" type="#_x0000_t75" style="width:141.4pt;height:38.9pt" o:ole="">
            <v:imagedata r:id="rId12" o:title=""/>
          </v:shape>
          <o:OLEObject Type="Embed" ProgID="Equation.DSMT4" ShapeID="_x0000_i1027" DrawAspect="Content" ObjectID="_1465283300" r:id="rId13"/>
        </w:object>
      </w:r>
      <w:r w:rsidR="003E55B1">
        <w:rPr>
          <w:rFonts w:hint="eastAsia"/>
          <w:sz w:val="28"/>
          <w:szCs w:val="28"/>
        </w:rPr>
        <w:t>.</w:t>
      </w:r>
    </w:p>
    <w:p w:rsidR="009918CB" w:rsidRDefault="00CF71F8" w:rsidP="00F3099D">
      <w:pPr>
        <w:spacing w:line="360" w:lineRule="auto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 w:rsidR="009918CB" w:rsidRPr="00A64806">
        <w:rPr>
          <w:sz w:val="28"/>
          <w:szCs w:val="28"/>
        </w:rPr>
        <w:t>Let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r>
          <w:rPr>
            <w:rFonts w:ascii="Cambria Math" w:hAnsi="Cambria Math"/>
            <w:sz w:val="28"/>
            <w:szCs w:val="28"/>
          </w:rPr>
          <m:t>f:[a,b]→</m:t>
        </m:r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="009918CB" w:rsidRPr="00A64806">
        <w:rPr>
          <w:sz w:val="28"/>
          <w:szCs w:val="28"/>
        </w:rPr>
        <w:t xml:space="preserve"> be</w:t>
      </w:r>
      <w:r w:rsidR="009918CB" w:rsidRPr="00A64806">
        <w:rPr>
          <w:rFonts w:hint="eastAsia"/>
          <w:sz w:val="28"/>
          <w:szCs w:val="28"/>
        </w:rPr>
        <w:t xml:space="preserve"> a</w:t>
      </w:r>
      <w:r w:rsidR="009918CB" w:rsidRPr="00A64806">
        <w:rPr>
          <w:sz w:val="28"/>
          <w:szCs w:val="28"/>
        </w:rPr>
        <w:t xml:space="preserve"> continuous</w:t>
      </w:r>
      <w:r w:rsidR="009918CB">
        <w:rPr>
          <w:rFonts w:hint="eastAsia"/>
          <w:sz w:val="28"/>
          <w:szCs w:val="28"/>
        </w:rPr>
        <w:t xml:space="preserve"> </w:t>
      </w:r>
      <w:r w:rsidR="009918CB" w:rsidRPr="00A64806">
        <w:rPr>
          <w:rFonts w:hint="eastAsia"/>
          <w:sz w:val="28"/>
          <w:szCs w:val="28"/>
        </w:rPr>
        <w:t xml:space="preserve">function </w:t>
      </w:r>
      <w:r w:rsidR="009918CB">
        <w:rPr>
          <w:rFonts w:hint="eastAsia"/>
          <w:sz w:val="28"/>
          <w:szCs w:val="28"/>
        </w:rPr>
        <w:t>on</w:t>
      </w:r>
      <w:r w:rsidR="009918CB" w:rsidRPr="00A64806">
        <w:rPr>
          <w:rFonts w:hint="eastAsia"/>
          <w:sz w:val="28"/>
          <w:szCs w:val="28"/>
        </w:rPr>
        <w:t xml:space="preserve"> </w:t>
      </w:r>
      <w:r w:rsidR="009918CB" w:rsidRPr="0099576E">
        <w:rPr>
          <w:rFonts w:hint="eastAsia"/>
          <w:sz w:val="28"/>
          <w:szCs w:val="28"/>
        </w:rPr>
        <w:t>a closed bounded interval</w:t>
      </w:r>
      <w:r w:rsidR="009918CB" w:rsidRPr="00A64806">
        <w:rPr>
          <w:sz w:val="28"/>
          <w:szCs w:val="28"/>
        </w:rPr>
        <w:t xml:space="preserve"> </w:t>
      </w:r>
      <w:r w:rsidR="009918CB" w:rsidRPr="00A64806">
        <w:rPr>
          <w:position w:val="-14"/>
          <w:sz w:val="28"/>
          <w:szCs w:val="28"/>
        </w:rPr>
        <w:object w:dxaOrig="620" w:dyaOrig="420">
          <v:shape id="_x0000_i1028" type="#_x0000_t75" style="width:30.5pt;height:20.75pt" o:ole="">
            <v:imagedata r:id="rId14" o:title=""/>
          </v:shape>
          <o:OLEObject Type="Embed" ProgID="Equation.DSMT4" ShapeID="_x0000_i1028" DrawAspect="Content" ObjectID="_1465283301" r:id="rId15"/>
        </w:object>
      </w:r>
      <w:r w:rsidR="009918CB" w:rsidRPr="00A64806">
        <w:rPr>
          <w:sz w:val="28"/>
          <w:szCs w:val="28"/>
        </w:rPr>
        <w:t xml:space="preserve">.  Prove that </w:t>
      </w:r>
      <w:r w:rsidR="009918CB" w:rsidRPr="00A64806">
        <w:rPr>
          <w:position w:val="-12"/>
          <w:sz w:val="28"/>
          <w:szCs w:val="28"/>
        </w:rPr>
        <w:object w:dxaOrig="260" w:dyaOrig="360">
          <v:shape id="_x0000_i1029" type="#_x0000_t75" style="width:12.95pt;height:18.15pt" o:ole="">
            <v:imagedata r:id="rId16" o:title=""/>
          </v:shape>
          <o:OLEObject Type="Embed" ProgID="Equation.DSMT4" ShapeID="_x0000_i1029" DrawAspect="Content" ObjectID="_1465283302" r:id="rId17"/>
        </w:object>
      </w:r>
      <w:r w:rsidR="009918CB" w:rsidRPr="00A64806">
        <w:rPr>
          <w:sz w:val="28"/>
          <w:szCs w:val="28"/>
        </w:rPr>
        <w:t xml:space="preserve"> is integrable on </w:t>
      </w:r>
      <w:r w:rsidR="009918CB" w:rsidRPr="00A64806">
        <w:rPr>
          <w:position w:val="-14"/>
          <w:sz w:val="28"/>
          <w:szCs w:val="28"/>
        </w:rPr>
        <w:object w:dxaOrig="620" w:dyaOrig="420">
          <v:shape id="_x0000_i1030" type="#_x0000_t75" style="width:30.5pt;height:20.75pt" o:ole="">
            <v:imagedata r:id="rId14" o:title=""/>
          </v:shape>
          <o:OLEObject Type="Embed" ProgID="Equation.DSMT4" ShapeID="_x0000_i1030" DrawAspect="Content" ObjectID="_1465283303" r:id="rId18"/>
        </w:object>
      </w:r>
      <w:r w:rsidR="009918CB" w:rsidRPr="00A64806">
        <w:rPr>
          <w:sz w:val="28"/>
          <w:szCs w:val="28"/>
        </w:rPr>
        <w:t xml:space="preserve">. </w:t>
      </w:r>
    </w:p>
    <w:p w:rsidR="00D349AE" w:rsidRPr="00D349AE" w:rsidRDefault="00953B2E" w:rsidP="00F3099D">
      <w:pPr>
        <w:spacing w:line="360" w:lineRule="auto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9918CB">
        <w:rPr>
          <w:rFonts w:hint="eastAsia"/>
          <w:sz w:val="28"/>
          <w:szCs w:val="28"/>
        </w:rPr>
        <w:t>Suppose that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n</m:t>
            </m:r>
          </m:sup>
        </m:sSup>
        <m:r>
          <m:rPr>
            <m:scr m:val="double-struck"/>
          </m:rPr>
          <w:rPr>
            <w:rFonts w:ascii="Cambria Math" w:hAnsi="Cambria Math"/>
          </w:rPr>
          <m:t xml:space="preserve">→R </m:t>
        </m:r>
      </m:oMath>
      <w:r w:rsidR="009918CB">
        <w:rPr>
          <w:rFonts w:hint="eastAsia"/>
          <w:sz w:val="28"/>
          <w:szCs w:val="28"/>
        </w:rPr>
        <w:t>is</w:t>
      </w:r>
      <w:r w:rsidR="009918CB" w:rsidRPr="00D420FE">
        <w:rPr>
          <w:rFonts w:hint="eastAsia"/>
          <w:sz w:val="28"/>
          <w:szCs w:val="28"/>
        </w:rPr>
        <w:t xml:space="preserve"> a function</w:t>
      </w:r>
      <w:r w:rsidR="009918CB">
        <w:rPr>
          <w:rFonts w:hint="eastAsia"/>
          <w:sz w:val="28"/>
          <w:szCs w:val="28"/>
        </w:rPr>
        <w:t>, and</w:t>
      </w:r>
      <w:r w:rsidR="009918CB" w:rsidRPr="00D420FE">
        <w:rPr>
          <w:rFonts w:hint="eastAsia"/>
          <w:sz w:val="28"/>
          <w:szCs w:val="28"/>
        </w:rPr>
        <w:t xml:space="preserve"> each of the partials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∂f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∂</m:t>
            </m:r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i</m:t>
                </m:r>
              </m:sub>
            </m:sSub>
          </m:den>
        </m:f>
      </m:oMath>
      <w:r w:rsidR="00EB7D3D">
        <w:rPr>
          <w:rFonts w:hint="eastAsia"/>
          <w:sz w:val="28"/>
          <w:szCs w:val="28"/>
        </w:rPr>
        <w:t xml:space="preserve"> </w:t>
      </w:r>
      <w:r w:rsidR="009918CB">
        <w:rPr>
          <w:rFonts w:hint="eastAsia"/>
          <w:sz w:val="28"/>
          <w:szCs w:val="28"/>
        </w:rPr>
        <w:t>exists</w:t>
      </w:r>
      <w:r w:rsidR="009918CB" w:rsidRPr="00D420FE">
        <w:rPr>
          <w:rFonts w:hint="eastAsia"/>
          <w:sz w:val="28"/>
          <w:szCs w:val="28"/>
        </w:rPr>
        <w:t xml:space="preserve"> and is continuous on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  <w:r w:rsidR="009918CB">
        <w:rPr>
          <w:rFonts w:hint="eastAsia"/>
          <w:sz w:val="28"/>
          <w:szCs w:val="28"/>
        </w:rPr>
        <w:t>.</w:t>
      </w:r>
      <w:r w:rsidR="00EB7D3D">
        <w:rPr>
          <w:rFonts w:hint="eastAsia"/>
          <w:sz w:val="28"/>
          <w:szCs w:val="28"/>
        </w:rPr>
        <w:t xml:space="preserve"> </w:t>
      </w:r>
      <w:r w:rsidR="009918CB" w:rsidRPr="00D420FE">
        <w:rPr>
          <w:rFonts w:hint="eastAsia"/>
          <w:sz w:val="28"/>
          <w:szCs w:val="28"/>
        </w:rPr>
        <w:t>Prove tha</w:t>
      </w:r>
      <w:r w:rsidR="00816A62">
        <w:rPr>
          <w:rFonts w:hint="eastAsia"/>
          <w:sz w:val="28"/>
          <w:szCs w:val="28"/>
        </w:rPr>
        <w:t xml:space="preserve">t </w:t>
      </w:r>
      <w:r w:rsidR="00816A62" w:rsidRPr="00816A62">
        <w:rPr>
          <w:rFonts w:hint="eastAsia"/>
          <w:i/>
          <w:sz w:val="28"/>
          <w:szCs w:val="28"/>
        </w:rPr>
        <w:t>f</w:t>
      </w:r>
      <w:r w:rsidR="00816A62">
        <w:rPr>
          <w:rFonts w:hint="eastAsia"/>
          <w:sz w:val="28"/>
          <w:szCs w:val="28"/>
        </w:rPr>
        <w:t xml:space="preserve"> </w:t>
      </w:r>
      <w:r w:rsidR="009918CB" w:rsidRPr="00D420FE">
        <w:rPr>
          <w:rFonts w:hint="eastAsia"/>
          <w:sz w:val="28"/>
          <w:szCs w:val="28"/>
        </w:rPr>
        <w:t>is differentiable on</w:t>
      </w:r>
      <w:r w:rsidR="009918CB">
        <w:rPr>
          <w:rFonts w:hint="eastAsia"/>
          <w:position w:val="-4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cr m:val="double-struck"/>
                <m:sty m:val="p"/>
              </m:rPr>
              <w:rPr>
                <w:rFonts w:ascii="Cambria Math" w:hAnsi="Cambria Math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  <w:r w:rsidR="009918CB" w:rsidRPr="00D420FE">
        <w:rPr>
          <w:rFonts w:hint="eastAsia"/>
          <w:sz w:val="28"/>
          <w:szCs w:val="28"/>
        </w:rPr>
        <w:t>.</w:t>
      </w:r>
    </w:p>
    <w:p w:rsidR="004D22C9" w:rsidRPr="00D349AE" w:rsidRDefault="00953B2E" w:rsidP="006A6D41">
      <w:pPr>
        <w:spacing w:beforeLines="40" w:afterLines="40" w:line="440" w:lineRule="exact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 w:rsidR="00EB7D3D" w:rsidRPr="00A64806">
        <w:rPr>
          <w:rFonts w:hint="eastAsia"/>
          <w:sz w:val="28"/>
          <w:szCs w:val="28"/>
        </w:rPr>
        <w:t>Determine the</w:t>
      </w:r>
      <w:r w:rsidR="00EB7D3D">
        <w:rPr>
          <w:rFonts w:hint="eastAsia"/>
          <w:sz w:val="28"/>
          <w:szCs w:val="28"/>
        </w:rPr>
        <w:t xml:space="preserve"> third</w:t>
      </w:r>
      <w:r w:rsidR="00EB7D3D" w:rsidRPr="00A64806">
        <w:rPr>
          <w:rFonts w:hint="eastAsia"/>
          <w:sz w:val="28"/>
          <w:szCs w:val="28"/>
        </w:rPr>
        <w:t xml:space="preserve">-order Taylor formula for the function </w:t>
      </w:r>
      <w:r w:rsidR="00EB7D3D" w:rsidRPr="000B13F9">
        <w:rPr>
          <w:position w:val="-14"/>
          <w:sz w:val="28"/>
          <w:szCs w:val="28"/>
        </w:rPr>
        <w:object w:dxaOrig="2360" w:dyaOrig="520">
          <v:shape id="_x0000_i1031" type="#_x0000_t75" style="width:118.05pt;height:25.95pt" o:ole="">
            <v:imagedata r:id="rId19" o:title=""/>
          </v:shape>
          <o:OLEObject Type="Embed" ProgID="Equation.DSMT4" ShapeID="_x0000_i1031" DrawAspect="Content" ObjectID="_1465283304" r:id="rId20"/>
        </w:object>
      </w:r>
      <w:r w:rsidR="00EB7D3D" w:rsidRPr="00A64806">
        <w:rPr>
          <w:rFonts w:hint="eastAsia"/>
          <w:sz w:val="28"/>
          <w:szCs w:val="28"/>
        </w:rPr>
        <w:t xml:space="preserve"> about the point 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(1,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)</m:t>
        </m:r>
      </m:oMath>
      <w:r w:rsidR="00EB7D3D" w:rsidRPr="00A64806">
        <w:rPr>
          <w:rFonts w:hint="eastAsia"/>
          <w:sz w:val="28"/>
          <w:szCs w:val="28"/>
        </w:rPr>
        <w:t>.</w:t>
      </w:r>
      <w:r w:rsidR="00D349AE" w:rsidRPr="00D349AE">
        <w:rPr>
          <w:rFonts w:hint="eastAsia"/>
          <w:sz w:val="28"/>
          <w:szCs w:val="28"/>
        </w:rPr>
        <w:t xml:space="preserve"> </w:t>
      </w:r>
    </w:p>
    <w:p w:rsidR="00CF71F8" w:rsidRDefault="00953B2E" w:rsidP="006A6D41">
      <w:pPr>
        <w:spacing w:beforeLines="40" w:afterLines="40" w:line="440" w:lineRule="exact"/>
        <w:ind w:leftChars="-1" w:left="-2" w:rightChars="29" w:right="7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 w:rsidR="00816A62" w:rsidRPr="00816A62">
        <w:rPr>
          <w:rFonts w:hint="eastAsia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816A62" w:rsidRPr="00816A62">
        <w:rPr>
          <w:rFonts w:hint="eastAsia"/>
          <w:sz w:val="28"/>
          <w:szCs w:val="28"/>
        </w:rPr>
        <w:t xml:space="preserve"> be a sequence of real numbers such that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≤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</m:den>
        </m:f>
      </m:oMath>
      <w:r w:rsidR="00816A62" w:rsidRPr="00816A62">
        <w:rPr>
          <w:rFonts w:hint="eastAsia"/>
          <w:sz w:val="28"/>
          <w:szCs w:val="28"/>
        </w:rPr>
        <w:t xml:space="preserve">. </w:t>
      </w:r>
    </w:p>
    <w:p w:rsidR="00D84CAD" w:rsidRPr="00CF71F8" w:rsidRDefault="00816A62" w:rsidP="006A6D41">
      <w:pPr>
        <w:spacing w:beforeLines="40" w:afterLines="40" w:line="440" w:lineRule="exact"/>
        <w:ind w:leftChars="-1" w:left="-2" w:rightChars="29" w:right="70" w:firstLineChars="100" w:firstLine="280"/>
        <w:jc w:val="both"/>
        <w:rPr>
          <w:sz w:val="28"/>
          <w:szCs w:val="28"/>
        </w:rPr>
      </w:pPr>
      <w:r w:rsidRPr="00816A62">
        <w:rPr>
          <w:rFonts w:hint="eastAsia"/>
          <w:sz w:val="28"/>
          <w:szCs w:val="28"/>
        </w:rPr>
        <w:t xml:space="preserve">Show that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Pr="00816A62">
        <w:rPr>
          <w:rFonts w:hint="eastAsia"/>
          <w:sz w:val="28"/>
          <w:szCs w:val="28"/>
        </w:rPr>
        <w:t xml:space="preserve"> converges.</w:t>
      </w:r>
    </w:p>
    <w:p w:rsidR="00D349AE" w:rsidRPr="00816A62" w:rsidRDefault="00816A62" w:rsidP="006A6D41">
      <w:pPr>
        <w:spacing w:beforeLines="40" w:afterLines="40" w:line="440" w:lineRule="exact"/>
        <w:ind w:leftChars="-1" w:left="-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 w:rsidRPr="00816A62">
        <w:rPr>
          <w:rFonts w:hint="eastAsia"/>
          <w:sz w:val="28"/>
          <w:szCs w:val="28"/>
        </w:rPr>
        <w:t xml:space="preserve">Prove that the series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</w:rPr>
              <m:t>k=1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k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k!</m:t>
                        </m:r>
                      </m:den>
                    </m:f>
                    <m:r>
                      <w:rPr>
                        <w:rFonts w:ascii="Cambria Math" w:hAnsi="Cambria Math"/>
                      </w:rPr>
                      <m:t xml:space="preserve">  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nary>
        <m:r>
          <w:rPr>
            <w:rFonts w:ascii="Cambria Math" w:hAnsi="Cambria Math"/>
          </w:rPr>
          <m:t xml:space="preserve"> </m:t>
        </m:r>
      </m:oMath>
      <w:r w:rsidRPr="00816A62">
        <w:rPr>
          <w:rFonts w:hint="eastAsia"/>
          <w:sz w:val="28"/>
          <w:szCs w:val="28"/>
        </w:rPr>
        <w:t>converges uniformly on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 xml:space="preserve"> R</m:t>
        </m:r>
        <m:r>
          <m:rPr>
            <m:sty m:val="p"/>
          </m:rPr>
          <w:rPr>
            <w:rFonts w:ascii="Cambria Math" w:hAnsi="Cambria Math" w:hint="eastAsia"/>
            <w:sz w:val="28"/>
            <w:szCs w:val="28"/>
          </w:rPr>
          <m:t>.</m:t>
        </m:r>
      </m:oMath>
    </w:p>
    <w:p w:rsidR="00816A62" w:rsidRDefault="00816A62" w:rsidP="006A6D41">
      <w:pPr>
        <w:spacing w:beforeLines="40" w:afterLines="40" w:line="440" w:lineRule="exact"/>
        <w:ind w:leftChars="-1" w:left="-2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 w:rsidRPr="00816A62">
        <w:rPr>
          <w:rFonts w:hint="eastAsia"/>
          <w:sz w:val="28"/>
          <w:szCs w:val="28"/>
        </w:rPr>
        <w:t xml:space="preserve">Prove that the unit interval (0, 1) in </w:t>
      </w:r>
      <m:oMath>
        <m:r>
          <m:rPr>
            <m:scr m:val="double-struck"/>
            <m:sty m:val="p"/>
          </m:rPr>
          <w:rPr>
            <w:rFonts w:ascii="Cambria Math" w:hAnsi="Cambria Math"/>
            <w:sz w:val="28"/>
            <w:szCs w:val="28"/>
          </w:rPr>
          <m:t>R</m:t>
        </m:r>
      </m:oMath>
      <w:r w:rsidRPr="00816A62">
        <w:rPr>
          <w:rFonts w:hint="eastAsia"/>
          <w:sz w:val="28"/>
          <w:szCs w:val="28"/>
        </w:rPr>
        <w:t xml:space="preserve"> is uncountable.</w:t>
      </w:r>
      <w:r w:rsidRPr="000431BA">
        <w:rPr>
          <w:rFonts w:hint="eastAsia"/>
          <w:sz w:val="28"/>
          <w:szCs w:val="28"/>
        </w:rPr>
        <w:t xml:space="preserve"> </w:t>
      </w:r>
    </w:p>
    <w:p w:rsidR="00D349AE" w:rsidRDefault="00816A62" w:rsidP="00364C43">
      <w:pPr>
        <w:spacing w:beforeLines="40" w:afterLines="40" w:line="440" w:lineRule="exact"/>
        <w:ind w:leftChars="-1" w:left="278" w:hangingChars="100" w:hanging="280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9.</w:t>
      </w:r>
      <w:r w:rsidRPr="00816A62">
        <w:rPr>
          <w:rFonts w:hint="eastAsia"/>
        </w:rPr>
        <w:t xml:space="preserve"> </w:t>
      </w:r>
      <w:r w:rsidRPr="00FA3BCF">
        <w:rPr>
          <w:rFonts w:hint="eastAsia"/>
          <w:sz w:val="28"/>
          <w:szCs w:val="28"/>
        </w:rPr>
        <w:t xml:space="preserve">Let </w:t>
      </w:r>
      <w:r w:rsidRPr="00FA3BCF">
        <w:rPr>
          <w:rFonts w:hint="eastAsia"/>
          <w:i/>
          <w:sz w:val="28"/>
          <w:szCs w:val="28"/>
        </w:rPr>
        <w:t>M</w:t>
      </w:r>
      <w:r w:rsidRPr="00FA3BCF">
        <w:rPr>
          <w:rFonts w:hint="eastAsia"/>
          <w:sz w:val="28"/>
          <w:szCs w:val="28"/>
        </w:rPr>
        <w:t xml:space="preserve"> be a metric space and a set </w:t>
      </w:r>
      <m:oMath>
        <m:r>
          <w:rPr>
            <w:rFonts w:ascii="Cambria Math" w:hAnsi="Cambria Math"/>
            <w:sz w:val="28"/>
            <w:szCs w:val="28"/>
          </w:rPr>
          <m:t>A⊂M</m:t>
        </m:r>
      </m:oMath>
      <w:r w:rsidRPr="00FA3BCF">
        <w:rPr>
          <w:rFonts w:hint="eastAsia"/>
          <w:sz w:val="28"/>
          <w:szCs w:val="28"/>
        </w:rPr>
        <w:t xml:space="preserve">. </w:t>
      </w:r>
      <w:r w:rsidRPr="00FA3BCF">
        <w:rPr>
          <w:rFonts w:hint="eastAsia"/>
          <w:i/>
          <w:sz w:val="28"/>
          <w:szCs w:val="28"/>
        </w:rPr>
        <w:t>A</w:t>
      </w:r>
      <w:r w:rsidRPr="00FA3BCF">
        <w:rPr>
          <w:rFonts w:hint="eastAsia"/>
          <w:sz w:val="28"/>
          <w:szCs w:val="28"/>
        </w:rPr>
        <w:t xml:space="preserve"> is closed if and only if the accumulation points of </w:t>
      </w:r>
      <w:r w:rsidRPr="00FA3BCF">
        <w:rPr>
          <w:rFonts w:hint="eastAsia"/>
          <w:i/>
          <w:sz w:val="28"/>
          <w:szCs w:val="28"/>
        </w:rPr>
        <w:t>A</w:t>
      </w:r>
      <w:r w:rsidRPr="00FA3BCF">
        <w:rPr>
          <w:rFonts w:hint="eastAsia"/>
          <w:sz w:val="28"/>
          <w:szCs w:val="28"/>
        </w:rPr>
        <w:t xml:space="preserve"> belong to </w:t>
      </w:r>
      <w:r w:rsidRPr="00FA3BCF">
        <w:rPr>
          <w:rFonts w:hint="eastAsia"/>
          <w:i/>
          <w:sz w:val="28"/>
          <w:szCs w:val="28"/>
        </w:rPr>
        <w:t>A</w:t>
      </w:r>
      <w:r w:rsidRPr="00FA3BCF">
        <w:rPr>
          <w:rFonts w:hint="eastAsia"/>
          <w:sz w:val="28"/>
          <w:szCs w:val="28"/>
        </w:rPr>
        <w:t>.</w:t>
      </w:r>
    </w:p>
    <w:p w:rsidR="00390167" w:rsidRDefault="00FA3BCF" w:rsidP="00395414">
      <w:pPr>
        <w:spacing w:beforeLines="40" w:afterLines="40" w:line="440" w:lineRule="exact"/>
        <w:ind w:leftChars="-1" w:left="-2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 w:rsidRPr="00FA3BCF">
        <w:rPr>
          <w:rFonts w:hint="eastAsia"/>
          <w:sz w:val="28"/>
          <w:szCs w:val="28"/>
        </w:rPr>
        <w:t xml:space="preserve"> Let </w:t>
      </w:r>
      <m:oMath>
        <m:r>
          <w:rPr>
            <w:rFonts w:ascii="Cambria Math" w:hAnsi="Cambria Math"/>
            <w:sz w:val="28"/>
            <w:szCs w:val="28"/>
          </w:rPr>
          <m:t>A⊂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FA3BCF">
        <w:rPr>
          <w:rFonts w:hint="eastAsia"/>
          <w:sz w:val="28"/>
          <w:szCs w:val="28"/>
        </w:rPr>
        <w:t xml:space="preserve"> be open and </w:t>
      </w:r>
      <m:oMath>
        <m:r>
          <w:rPr>
            <w:rFonts w:ascii="Cambria Math" w:hAnsi="Cambria Math"/>
            <w:sz w:val="28"/>
            <w:szCs w:val="28"/>
          </w:rPr>
          <m:t>B⊂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</m:oMath>
      <w:r w:rsidRPr="00FA3BCF">
        <w:rPr>
          <w:rFonts w:hint="eastAsia"/>
          <w:sz w:val="28"/>
          <w:szCs w:val="28"/>
        </w:rPr>
        <w:t>. Define</w:t>
      </w:r>
      <w:r w:rsidR="00390167">
        <w:rPr>
          <w:rFonts w:hint="eastAsia"/>
          <w:sz w:val="28"/>
          <w:szCs w:val="28"/>
        </w:rPr>
        <w:t xml:space="preserve"> </w:t>
      </w:r>
    </w:p>
    <w:p w:rsidR="00FA3BCF" w:rsidRPr="000431BA" w:rsidRDefault="00390167" w:rsidP="00395414">
      <w:pPr>
        <w:spacing w:beforeLines="40" w:afterLines="40" w:line="440" w:lineRule="exact"/>
        <w:ind w:leftChars="-1" w:left="-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m:oMath>
        <m:r>
          <w:rPr>
            <w:rFonts w:ascii="Cambria Math" w:hAnsi="Cambria Math"/>
            <w:sz w:val="28"/>
            <w:szCs w:val="28"/>
          </w:rPr>
          <m:t>A+B={x+y∈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</m:sSup>
        <m:r>
          <w:rPr>
            <w:rFonts w:ascii="Cambria Math" w:hAnsi="Cambria Math"/>
            <w:sz w:val="28"/>
            <w:szCs w:val="28"/>
          </w:rPr>
          <m:t>|x∈A, y∈B}</m:t>
        </m:r>
      </m:oMath>
      <w:r>
        <w:rPr>
          <w:rFonts w:hint="eastAsia"/>
          <w:sz w:val="28"/>
          <w:szCs w:val="28"/>
        </w:rPr>
        <w:t>.</w:t>
      </w:r>
      <w:r w:rsidR="00C050AB">
        <w:rPr>
          <w:sz w:val="28"/>
          <w:szCs w:val="28"/>
        </w:rPr>
        <w:br/>
      </w:r>
      <w:r w:rsidR="00F3099D">
        <w:rPr>
          <w:rFonts w:hint="eastAsia"/>
          <w:sz w:val="28"/>
          <w:szCs w:val="28"/>
        </w:rPr>
        <w:t xml:space="preserve">  </w:t>
      </w:r>
      <w:r w:rsidR="00FA3BCF" w:rsidRPr="00FA3BCF">
        <w:rPr>
          <w:rFonts w:hint="eastAsia"/>
          <w:sz w:val="28"/>
          <w:szCs w:val="28"/>
        </w:rPr>
        <w:t xml:space="preserve">Prove </w:t>
      </w:r>
      <m:oMath>
        <m:r>
          <w:rPr>
            <w:rFonts w:ascii="Cambria Math" w:hAnsi="Cambria Math"/>
            <w:sz w:val="28"/>
            <w:szCs w:val="28"/>
          </w:rPr>
          <m:t>A+B</m:t>
        </m:r>
      </m:oMath>
      <w:r w:rsidR="00FA3BCF" w:rsidRPr="00FA3BCF">
        <w:rPr>
          <w:rFonts w:hint="eastAsia"/>
          <w:sz w:val="28"/>
          <w:szCs w:val="28"/>
        </w:rPr>
        <w:t xml:space="preserve"> is open.</w:t>
      </w:r>
    </w:p>
    <w:sectPr w:rsidR="00FA3BCF" w:rsidRPr="000431BA" w:rsidSect="002A2C60">
      <w:footerReference w:type="even" r:id="rId21"/>
      <w:footerReference w:type="default" r:id="rId22"/>
      <w:pgSz w:w="11906" w:h="16838" w:code="9"/>
      <w:pgMar w:top="1440" w:right="1797" w:bottom="1440" w:left="1797" w:header="851" w:footer="103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C04" w:rsidRDefault="00671C04">
      <w:r>
        <w:separator/>
      </w:r>
    </w:p>
  </w:endnote>
  <w:endnote w:type="continuationSeparator" w:id="1">
    <w:p w:rsidR="00671C04" w:rsidRDefault="00671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Default="00395414" w:rsidP="00C209F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3B4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3B40" w:rsidRDefault="00213B4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40" w:rsidRPr="006E5B71" w:rsidRDefault="00213B40" w:rsidP="006E5B71">
    <w:pPr>
      <w:pStyle w:val="a3"/>
      <w:jc w:val="center"/>
      <w:rPr>
        <w:rFonts w:ascii="標楷體" w:eastAsia="標楷體" w:hAnsi="標楷體"/>
        <w:sz w:val="28"/>
        <w:szCs w:val="28"/>
      </w:rPr>
    </w:pPr>
    <w:r w:rsidRPr="006E5B71">
      <w:rPr>
        <w:rFonts w:ascii="標楷體" w:eastAsia="標楷體" w:hAnsi="標楷體" w:hint="eastAsia"/>
        <w:sz w:val="28"/>
        <w:szCs w:val="28"/>
      </w:rPr>
      <w:t>(</w:t>
    </w:r>
    <w:r w:rsidRPr="007B25FA">
      <w:rPr>
        <w:rFonts w:ascii="標楷體" w:eastAsia="標楷體" w:hAnsi="標楷體" w:hint="eastAsia"/>
        <w:sz w:val="28"/>
        <w:szCs w:val="28"/>
      </w:rPr>
      <w:t>第</w:t>
    </w:r>
    <w:r w:rsidR="00395414" w:rsidRPr="007B25FA">
      <w:rPr>
        <w:rStyle w:val="a4"/>
        <w:sz w:val="28"/>
        <w:szCs w:val="28"/>
      </w:rPr>
      <w:fldChar w:fldCharType="begin"/>
    </w:r>
    <w:r w:rsidR="00607ED1" w:rsidRPr="007B25FA">
      <w:rPr>
        <w:rStyle w:val="a4"/>
        <w:sz w:val="28"/>
        <w:szCs w:val="28"/>
      </w:rPr>
      <w:instrText xml:space="preserve"> PAGE </w:instrText>
    </w:r>
    <w:r w:rsidR="00395414" w:rsidRPr="007B25FA">
      <w:rPr>
        <w:rStyle w:val="a4"/>
        <w:sz w:val="28"/>
        <w:szCs w:val="28"/>
      </w:rPr>
      <w:fldChar w:fldCharType="separate"/>
    </w:r>
    <w:r w:rsidR="00364C43">
      <w:rPr>
        <w:rStyle w:val="a4"/>
        <w:noProof/>
        <w:sz w:val="28"/>
        <w:szCs w:val="28"/>
      </w:rPr>
      <w:t>2</w:t>
    </w:r>
    <w:r w:rsidR="00395414" w:rsidRPr="007B25FA">
      <w:rPr>
        <w:rStyle w:val="a4"/>
        <w:sz w:val="28"/>
        <w:szCs w:val="28"/>
      </w:rPr>
      <w:fldChar w:fldCharType="end"/>
    </w:r>
    <w:r w:rsidRPr="007B25FA">
      <w:rPr>
        <w:rFonts w:ascii="標楷體" w:eastAsia="標楷體" w:hAnsi="標楷體" w:hint="eastAsia"/>
        <w:sz w:val="28"/>
        <w:szCs w:val="28"/>
      </w:rPr>
      <w:t>頁，共</w:t>
    </w:r>
    <w:r w:rsidR="00602D9C">
      <w:rPr>
        <w:rStyle w:val="a4"/>
        <w:rFonts w:hint="eastAsia"/>
        <w:sz w:val="28"/>
        <w:szCs w:val="28"/>
      </w:rPr>
      <w:t>2</w:t>
    </w:r>
    <w:r w:rsidRPr="007B25FA">
      <w:rPr>
        <w:rFonts w:ascii="標楷體" w:eastAsia="標楷體" w:hAnsi="標楷體" w:hint="eastAsia"/>
        <w:sz w:val="28"/>
        <w:szCs w:val="28"/>
      </w:rPr>
      <w:t>頁</w:t>
    </w:r>
    <w:r w:rsidRPr="006E5B71">
      <w:rPr>
        <w:rFonts w:ascii="標楷體" w:eastAsia="標楷體" w:hAnsi="標楷體" w:hint="eastAsia"/>
        <w:sz w:val="28"/>
        <w:szCs w:val="2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C04" w:rsidRDefault="00671C04">
      <w:r>
        <w:separator/>
      </w:r>
    </w:p>
  </w:footnote>
  <w:footnote w:type="continuationSeparator" w:id="1">
    <w:p w:rsidR="00671C04" w:rsidRDefault="00671C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4AA"/>
    <w:multiLevelType w:val="hybridMultilevel"/>
    <w:tmpl w:val="00A2BFB4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E01618A"/>
    <w:multiLevelType w:val="hybridMultilevel"/>
    <w:tmpl w:val="1E26FC60"/>
    <w:lvl w:ilvl="0" w:tplc="C10C5EE4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4B683986">
      <w:start w:val="1"/>
      <w:numFmt w:val="upperLetter"/>
      <w:lvlText w:val="(%2)"/>
      <w:lvlJc w:val="left"/>
      <w:pPr>
        <w:tabs>
          <w:tab w:val="num" w:pos="717"/>
        </w:tabs>
        <w:ind w:left="9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50"/>
        </w:tabs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30"/>
        </w:tabs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90"/>
        </w:tabs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70"/>
        </w:tabs>
        <w:ind w:left="4470" w:hanging="480"/>
      </w:pPr>
    </w:lvl>
  </w:abstractNum>
  <w:abstractNum w:abstractNumId="2">
    <w:nsid w:val="12BB373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</w:abstractNum>
  <w:abstractNum w:abstractNumId="3">
    <w:nsid w:val="14F22FD6"/>
    <w:multiLevelType w:val="hybridMultilevel"/>
    <w:tmpl w:val="C61499B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4B47E0"/>
    <w:multiLevelType w:val="hybridMultilevel"/>
    <w:tmpl w:val="A29E2746"/>
    <w:lvl w:ilvl="0" w:tplc="E4C4B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DAFC84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1A62A574">
      <w:start w:val="2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9DE60F80">
      <w:start w:val="11"/>
      <w:numFmt w:val="decimal"/>
      <w:lvlText w:val="%4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D6E6CDA2">
      <w:start w:val="1"/>
      <w:numFmt w:val="lowerLetter"/>
      <w:lvlText w:val="%5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5" w:tplc="A3E28D42">
      <w:start w:val="1"/>
      <w:numFmt w:val="lowerLetter"/>
      <w:lvlText w:val="(%6)"/>
      <w:lvlJc w:val="left"/>
      <w:pPr>
        <w:tabs>
          <w:tab w:val="num" w:pos="2700"/>
        </w:tabs>
        <w:ind w:left="2700" w:hanging="360"/>
      </w:pPr>
      <w:rPr>
        <w:rFonts w:hint="default"/>
        <w:b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7D7559C"/>
    <w:multiLevelType w:val="multilevel"/>
    <w:tmpl w:val="FCBAF11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BA11A34"/>
    <w:multiLevelType w:val="hybridMultilevel"/>
    <w:tmpl w:val="F5AC7E34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3D1694"/>
    <w:multiLevelType w:val="hybridMultilevel"/>
    <w:tmpl w:val="6FD499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1DB7887"/>
    <w:multiLevelType w:val="hybridMultilevel"/>
    <w:tmpl w:val="DC9A9E8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B8E2BD6"/>
    <w:multiLevelType w:val="multilevel"/>
    <w:tmpl w:val="159697F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新細明體" w:hAnsi="新細明體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126311D"/>
    <w:multiLevelType w:val="singleLevel"/>
    <w:tmpl w:val="D71CE182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細明體" w:eastAsia="細明體" w:hAnsi="Times New Roman" w:hint="eastAsia"/>
      </w:rPr>
    </w:lvl>
  </w:abstractNum>
  <w:abstractNum w:abstractNumId="11">
    <w:nsid w:val="329A034E"/>
    <w:multiLevelType w:val="hybridMultilevel"/>
    <w:tmpl w:val="FF449CD8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4376144"/>
    <w:multiLevelType w:val="hybridMultilevel"/>
    <w:tmpl w:val="322C430E"/>
    <w:lvl w:ilvl="0" w:tplc="406AA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CF15E9"/>
    <w:multiLevelType w:val="hybridMultilevel"/>
    <w:tmpl w:val="98A46DC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E714118"/>
    <w:multiLevelType w:val="hybridMultilevel"/>
    <w:tmpl w:val="4D90DC40"/>
    <w:lvl w:ilvl="0" w:tplc="4B683986">
      <w:start w:val="1"/>
      <w:numFmt w:val="upperLetter"/>
      <w:lvlText w:val="(%1)"/>
      <w:lvlJc w:val="left"/>
      <w:pPr>
        <w:tabs>
          <w:tab w:val="num" w:pos="567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8FEEF1A">
      <w:start w:val="1"/>
      <w:numFmt w:val="taiwaneseCountingThousand"/>
      <w:lvlText w:val="（%3）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E853B14"/>
    <w:multiLevelType w:val="hybridMultilevel"/>
    <w:tmpl w:val="241486F0"/>
    <w:lvl w:ilvl="0" w:tplc="0B24C6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FA43DDA"/>
    <w:multiLevelType w:val="hybridMultilevel"/>
    <w:tmpl w:val="500E9422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0233516"/>
    <w:multiLevelType w:val="hybridMultilevel"/>
    <w:tmpl w:val="CD76B5D0"/>
    <w:lvl w:ilvl="0" w:tplc="6BF65BC4">
      <w:start w:val="1"/>
      <w:numFmt w:val="upperLetter"/>
      <w:lvlText w:val="(%1)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>
    <w:nsid w:val="487872E0"/>
    <w:multiLevelType w:val="hybridMultilevel"/>
    <w:tmpl w:val="00948348"/>
    <w:lvl w:ilvl="0" w:tplc="C888B4A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98D7957"/>
    <w:multiLevelType w:val="hybridMultilevel"/>
    <w:tmpl w:val="4A3075C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9B13E34"/>
    <w:multiLevelType w:val="hybridMultilevel"/>
    <w:tmpl w:val="354634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57FF2AE2"/>
    <w:multiLevelType w:val="hybridMultilevel"/>
    <w:tmpl w:val="FD02FC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2326FC8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AC74609"/>
    <w:multiLevelType w:val="hybridMultilevel"/>
    <w:tmpl w:val="3092A9C2"/>
    <w:lvl w:ilvl="0" w:tplc="3E0E162E">
      <w:start w:val="1"/>
      <w:numFmt w:val="upperLetter"/>
      <w:lvlText w:val="(%1)"/>
      <w:lvlJc w:val="left"/>
      <w:pPr>
        <w:tabs>
          <w:tab w:val="num" w:pos="68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E2337E4"/>
    <w:multiLevelType w:val="hybridMultilevel"/>
    <w:tmpl w:val="BEF65B7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44D338F"/>
    <w:multiLevelType w:val="hybridMultilevel"/>
    <w:tmpl w:val="76703C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7921AFA"/>
    <w:multiLevelType w:val="hybridMultilevel"/>
    <w:tmpl w:val="D61C9AA0"/>
    <w:lvl w:ilvl="0" w:tplc="15A4A0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80157A">
      <w:start w:val="1"/>
      <w:numFmt w:val="upperLetter"/>
      <w:lvlText w:val="(%2)"/>
      <w:lvlJc w:val="left"/>
      <w:pPr>
        <w:tabs>
          <w:tab w:val="num" w:pos="930"/>
        </w:tabs>
        <w:ind w:left="930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982C26"/>
    <w:multiLevelType w:val="hybridMultilevel"/>
    <w:tmpl w:val="FAA07D70"/>
    <w:lvl w:ilvl="0" w:tplc="30EE6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9F08860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BED1EDB"/>
    <w:multiLevelType w:val="hybridMultilevel"/>
    <w:tmpl w:val="BFBC2A68"/>
    <w:lvl w:ilvl="0" w:tplc="CDD8637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9F74507"/>
    <w:multiLevelType w:val="hybridMultilevel"/>
    <w:tmpl w:val="FCBAF11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sz w:val="28"/>
      </w:rPr>
    </w:lvl>
    <w:lvl w:ilvl="1" w:tplc="7A269E14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E36307E"/>
    <w:multiLevelType w:val="hybridMultilevel"/>
    <w:tmpl w:val="7BCEFD36"/>
    <w:lvl w:ilvl="0" w:tplc="0409000F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FF366DB"/>
    <w:multiLevelType w:val="hybridMultilevel"/>
    <w:tmpl w:val="5EAE9540"/>
    <w:lvl w:ilvl="0" w:tplc="FA202BFC">
      <w:start w:val="1"/>
      <w:numFmt w:val="upperLetter"/>
      <w:lvlText w:val="(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530C8C5E">
      <w:start w:val="2"/>
      <w:numFmt w:val="taiwaneseCountingThousand"/>
      <w:lvlText w:val="%2、"/>
      <w:lvlJc w:val="left"/>
      <w:pPr>
        <w:tabs>
          <w:tab w:val="num" w:pos="1350"/>
        </w:tabs>
        <w:ind w:left="135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22"/>
  </w:num>
  <w:num w:numId="5">
    <w:abstractNumId w:val="0"/>
  </w:num>
  <w:num w:numId="6">
    <w:abstractNumId w:val="27"/>
  </w:num>
  <w:num w:numId="7">
    <w:abstractNumId w:val="19"/>
  </w:num>
  <w:num w:numId="8">
    <w:abstractNumId w:val="8"/>
  </w:num>
  <w:num w:numId="9">
    <w:abstractNumId w:val="28"/>
  </w:num>
  <w:num w:numId="10">
    <w:abstractNumId w:val="13"/>
  </w:num>
  <w:num w:numId="11">
    <w:abstractNumId w:val="9"/>
  </w:num>
  <w:num w:numId="12">
    <w:abstractNumId w:val="5"/>
  </w:num>
  <w:num w:numId="13">
    <w:abstractNumId w:val="7"/>
  </w:num>
  <w:num w:numId="14">
    <w:abstractNumId w:val="24"/>
  </w:num>
  <w:num w:numId="15">
    <w:abstractNumId w:val="25"/>
  </w:num>
  <w:num w:numId="16">
    <w:abstractNumId w:val="6"/>
  </w:num>
  <w:num w:numId="17">
    <w:abstractNumId w:val="11"/>
  </w:num>
  <w:num w:numId="18">
    <w:abstractNumId w:val="2"/>
  </w:num>
  <w:num w:numId="19">
    <w:abstractNumId w:val="17"/>
  </w:num>
  <w:num w:numId="20">
    <w:abstractNumId w:val="30"/>
  </w:num>
  <w:num w:numId="21">
    <w:abstractNumId w:val="3"/>
  </w:num>
  <w:num w:numId="22">
    <w:abstractNumId w:val="16"/>
  </w:num>
  <w:num w:numId="23">
    <w:abstractNumId w:val="4"/>
  </w:num>
  <w:num w:numId="24">
    <w:abstractNumId w:val="18"/>
  </w:num>
  <w:num w:numId="25">
    <w:abstractNumId w:val="20"/>
  </w:num>
  <w:num w:numId="26">
    <w:abstractNumId w:val="15"/>
  </w:num>
  <w:num w:numId="27">
    <w:abstractNumId w:val="29"/>
  </w:num>
  <w:num w:numId="28">
    <w:abstractNumId w:val="21"/>
  </w:num>
  <w:num w:numId="29">
    <w:abstractNumId w:val="12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EBC"/>
    <w:rsid w:val="000010B6"/>
    <w:rsid w:val="000431BA"/>
    <w:rsid w:val="00071C44"/>
    <w:rsid w:val="000831AF"/>
    <w:rsid w:val="00091DF9"/>
    <w:rsid w:val="000A18E6"/>
    <w:rsid w:val="000A310A"/>
    <w:rsid w:val="000A5DA8"/>
    <w:rsid w:val="00110775"/>
    <w:rsid w:val="001276C3"/>
    <w:rsid w:val="001339E4"/>
    <w:rsid w:val="00141061"/>
    <w:rsid w:val="00144C36"/>
    <w:rsid w:val="00155652"/>
    <w:rsid w:val="00157D3A"/>
    <w:rsid w:val="00163037"/>
    <w:rsid w:val="00175999"/>
    <w:rsid w:val="00190779"/>
    <w:rsid w:val="001A565C"/>
    <w:rsid w:val="001A5ED4"/>
    <w:rsid w:val="001B1CB1"/>
    <w:rsid w:val="001B7154"/>
    <w:rsid w:val="001C04D3"/>
    <w:rsid w:val="001D1E5C"/>
    <w:rsid w:val="00213B40"/>
    <w:rsid w:val="002167AD"/>
    <w:rsid w:val="00217AE2"/>
    <w:rsid w:val="002209A0"/>
    <w:rsid w:val="00234A85"/>
    <w:rsid w:val="002361B7"/>
    <w:rsid w:val="002615FA"/>
    <w:rsid w:val="002858FC"/>
    <w:rsid w:val="00293275"/>
    <w:rsid w:val="00294E42"/>
    <w:rsid w:val="002A2C60"/>
    <w:rsid w:val="002A32DA"/>
    <w:rsid w:val="002A6902"/>
    <w:rsid w:val="002B6DC9"/>
    <w:rsid w:val="002D6D66"/>
    <w:rsid w:val="002E3A68"/>
    <w:rsid w:val="002E3E76"/>
    <w:rsid w:val="002E4E4C"/>
    <w:rsid w:val="002E6F6A"/>
    <w:rsid w:val="002F27EF"/>
    <w:rsid w:val="00302711"/>
    <w:rsid w:val="00304804"/>
    <w:rsid w:val="00317841"/>
    <w:rsid w:val="00327F92"/>
    <w:rsid w:val="003334D8"/>
    <w:rsid w:val="003417FB"/>
    <w:rsid w:val="00354408"/>
    <w:rsid w:val="0035476B"/>
    <w:rsid w:val="00364C43"/>
    <w:rsid w:val="0037173D"/>
    <w:rsid w:val="00383596"/>
    <w:rsid w:val="0038434F"/>
    <w:rsid w:val="00390167"/>
    <w:rsid w:val="00390712"/>
    <w:rsid w:val="00395414"/>
    <w:rsid w:val="00396A9E"/>
    <w:rsid w:val="003A177A"/>
    <w:rsid w:val="003A18D0"/>
    <w:rsid w:val="003A3F98"/>
    <w:rsid w:val="003A6288"/>
    <w:rsid w:val="003C7C62"/>
    <w:rsid w:val="003E55B1"/>
    <w:rsid w:val="00405137"/>
    <w:rsid w:val="004158BC"/>
    <w:rsid w:val="00415AFB"/>
    <w:rsid w:val="00440EAE"/>
    <w:rsid w:val="00444B46"/>
    <w:rsid w:val="00457212"/>
    <w:rsid w:val="004A3CC0"/>
    <w:rsid w:val="004B49AE"/>
    <w:rsid w:val="004D22C9"/>
    <w:rsid w:val="004D360F"/>
    <w:rsid w:val="004D5B33"/>
    <w:rsid w:val="004D779D"/>
    <w:rsid w:val="00500485"/>
    <w:rsid w:val="00512C24"/>
    <w:rsid w:val="00523DF0"/>
    <w:rsid w:val="005273E3"/>
    <w:rsid w:val="00534B13"/>
    <w:rsid w:val="005647F5"/>
    <w:rsid w:val="00571F12"/>
    <w:rsid w:val="0057667B"/>
    <w:rsid w:val="005A66E2"/>
    <w:rsid w:val="005A7265"/>
    <w:rsid w:val="005C0F02"/>
    <w:rsid w:val="005C2EF0"/>
    <w:rsid w:val="00602D9C"/>
    <w:rsid w:val="00605019"/>
    <w:rsid w:val="00607ED1"/>
    <w:rsid w:val="006165DD"/>
    <w:rsid w:val="00636C79"/>
    <w:rsid w:val="006558DF"/>
    <w:rsid w:val="00656104"/>
    <w:rsid w:val="0066750B"/>
    <w:rsid w:val="0067094E"/>
    <w:rsid w:val="00671C04"/>
    <w:rsid w:val="00690165"/>
    <w:rsid w:val="00696288"/>
    <w:rsid w:val="006A6D41"/>
    <w:rsid w:val="006D3B14"/>
    <w:rsid w:val="006E5B71"/>
    <w:rsid w:val="006F20AC"/>
    <w:rsid w:val="006F2C36"/>
    <w:rsid w:val="00713810"/>
    <w:rsid w:val="00716E48"/>
    <w:rsid w:val="00730BF6"/>
    <w:rsid w:val="00747303"/>
    <w:rsid w:val="00747EEA"/>
    <w:rsid w:val="00756E73"/>
    <w:rsid w:val="007714C1"/>
    <w:rsid w:val="0077289C"/>
    <w:rsid w:val="00797913"/>
    <w:rsid w:val="007B25FA"/>
    <w:rsid w:val="007B41F7"/>
    <w:rsid w:val="007B6825"/>
    <w:rsid w:val="007D1E76"/>
    <w:rsid w:val="007D4FFC"/>
    <w:rsid w:val="007E7396"/>
    <w:rsid w:val="00806863"/>
    <w:rsid w:val="008074D9"/>
    <w:rsid w:val="00816A62"/>
    <w:rsid w:val="0084013A"/>
    <w:rsid w:val="00864678"/>
    <w:rsid w:val="008670EB"/>
    <w:rsid w:val="00880A02"/>
    <w:rsid w:val="00882EF5"/>
    <w:rsid w:val="008854BF"/>
    <w:rsid w:val="008960C1"/>
    <w:rsid w:val="00897F92"/>
    <w:rsid w:val="008A6B9C"/>
    <w:rsid w:val="008C3C5F"/>
    <w:rsid w:val="008F4827"/>
    <w:rsid w:val="009241F0"/>
    <w:rsid w:val="00930062"/>
    <w:rsid w:val="00932E4A"/>
    <w:rsid w:val="009366CE"/>
    <w:rsid w:val="00953B2E"/>
    <w:rsid w:val="0096272F"/>
    <w:rsid w:val="0097241F"/>
    <w:rsid w:val="00974756"/>
    <w:rsid w:val="009803D9"/>
    <w:rsid w:val="009918CB"/>
    <w:rsid w:val="009C14A5"/>
    <w:rsid w:val="00A21F24"/>
    <w:rsid w:val="00A51462"/>
    <w:rsid w:val="00A549F4"/>
    <w:rsid w:val="00A85038"/>
    <w:rsid w:val="00A9090F"/>
    <w:rsid w:val="00AA3A59"/>
    <w:rsid w:val="00AB7715"/>
    <w:rsid w:val="00AC25FE"/>
    <w:rsid w:val="00AC2BCB"/>
    <w:rsid w:val="00AC5381"/>
    <w:rsid w:val="00AE769B"/>
    <w:rsid w:val="00B06BD1"/>
    <w:rsid w:val="00B14008"/>
    <w:rsid w:val="00B26878"/>
    <w:rsid w:val="00B321EE"/>
    <w:rsid w:val="00B479DE"/>
    <w:rsid w:val="00B6067D"/>
    <w:rsid w:val="00B81541"/>
    <w:rsid w:val="00B831B8"/>
    <w:rsid w:val="00B87729"/>
    <w:rsid w:val="00B93361"/>
    <w:rsid w:val="00BA7223"/>
    <w:rsid w:val="00BC3D83"/>
    <w:rsid w:val="00BD7908"/>
    <w:rsid w:val="00C050AB"/>
    <w:rsid w:val="00C11A7C"/>
    <w:rsid w:val="00C174E0"/>
    <w:rsid w:val="00C209FA"/>
    <w:rsid w:val="00C31884"/>
    <w:rsid w:val="00C32DC4"/>
    <w:rsid w:val="00C43911"/>
    <w:rsid w:val="00C56D50"/>
    <w:rsid w:val="00C8056B"/>
    <w:rsid w:val="00C81046"/>
    <w:rsid w:val="00C87353"/>
    <w:rsid w:val="00C87D69"/>
    <w:rsid w:val="00C91F19"/>
    <w:rsid w:val="00CA5FA2"/>
    <w:rsid w:val="00CC2F8A"/>
    <w:rsid w:val="00CD24B3"/>
    <w:rsid w:val="00CF71F8"/>
    <w:rsid w:val="00D27E89"/>
    <w:rsid w:val="00D30C3F"/>
    <w:rsid w:val="00D349AE"/>
    <w:rsid w:val="00D3745D"/>
    <w:rsid w:val="00D40DA5"/>
    <w:rsid w:val="00D44181"/>
    <w:rsid w:val="00D4426B"/>
    <w:rsid w:val="00D513F6"/>
    <w:rsid w:val="00D759C5"/>
    <w:rsid w:val="00D83836"/>
    <w:rsid w:val="00D84CAD"/>
    <w:rsid w:val="00D9051E"/>
    <w:rsid w:val="00DA1654"/>
    <w:rsid w:val="00DA37C9"/>
    <w:rsid w:val="00DB42A0"/>
    <w:rsid w:val="00DE6805"/>
    <w:rsid w:val="00DF0EBC"/>
    <w:rsid w:val="00E02D84"/>
    <w:rsid w:val="00E0409C"/>
    <w:rsid w:val="00E45397"/>
    <w:rsid w:val="00E61B0F"/>
    <w:rsid w:val="00E61B8F"/>
    <w:rsid w:val="00E623F7"/>
    <w:rsid w:val="00E77B50"/>
    <w:rsid w:val="00EB7D3D"/>
    <w:rsid w:val="00EC6BF5"/>
    <w:rsid w:val="00ED1E63"/>
    <w:rsid w:val="00ED5296"/>
    <w:rsid w:val="00EF0F36"/>
    <w:rsid w:val="00F033DF"/>
    <w:rsid w:val="00F2357B"/>
    <w:rsid w:val="00F3099D"/>
    <w:rsid w:val="00F349DC"/>
    <w:rsid w:val="00F459F0"/>
    <w:rsid w:val="00F52B10"/>
    <w:rsid w:val="00F5476D"/>
    <w:rsid w:val="00F632B4"/>
    <w:rsid w:val="00F65081"/>
    <w:rsid w:val="00F6598A"/>
    <w:rsid w:val="00F81AA1"/>
    <w:rsid w:val="00F94409"/>
    <w:rsid w:val="00FA1E49"/>
    <w:rsid w:val="00FA3BCF"/>
    <w:rsid w:val="00FE25D7"/>
    <w:rsid w:val="00FE5F0F"/>
    <w:rsid w:val="00FF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EB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F0E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F0EBC"/>
  </w:style>
  <w:style w:type="paragraph" w:styleId="a5">
    <w:name w:val="header"/>
    <w:basedOn w:val="a"/>
    <w:rsid w:val="006E5B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07ED1"/>
    <w:rPr>
      <w:rFonts w:ascii="Arial" w:hAnsi="Arial"/>
      <w:sz w:val="18"/>
      <w:szCs w:val="18"/>
    </w:rPr>
  </w:style>
  <w:style w:type="character" w:styleId="a7">
    <w:name w:val="Hyperlink"/>
    <w:basedOn w:val="a0"/>
    <w:rsid w:val="000831AF"/>
    <w:rPr>
      <w:rFonts w:ascii="Arial" w:hAnsi="Arial" w:cs="Arial" w:hint="default"/>
      <w:i w:val="0"/>
      <w:iCs w:val="0"/>
      <w:strike w:val="0"/>
      <w:dstrike w:val="0"/>
      <w:color w:val="004496"/>
      <w:u w:val="none"/>
      <w:effect w:val="none"/>
    </w:rPr>
  </w:style>
  <w:style w:type="paragraph" w:styleId="a8">
    <w:name w:val="Title"/>
    <w:basedOn w:val="a"/>
    <w:qFormat/>
    <w:rsid w:val="004D22C9"/>
    <w:pPr>
      <w:jc w:val="center"/>
    </w:pPr>
    <w:rPr>
      <w:sz w:val="32"/>
      <w:szCs w:val="20"/>
    </w:rPr>
  </w:style>
  <w:style w:type="character" w:styleId="a9">
    <w:name w:val="Placeholder Text"/>
    <w:basedOn w:val="a0"/>
    <w:uiPriority w:val="99"/>
    <w:semiHidden/>
    <w:rsid w:val="00B06BD1"/>
    <w:rPr>
      <w:color w:val="808080"/>
    </w:rPr>
  </w:style>
  <w:style w:type="paragraph" w:styleId="aa">
    <w:name w:val="List Paragraph"/>
    <w:basedOn w:val="a"/>
    <w:uiPriority w:val="34"/>
    <w:qFormat/>
    <w:rsid w:val="00CF71F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519FE-A5FB-4C96-B2C3-7922AFDB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206</Words>
  <Characters>1179</Characters>
  <Application>Microsoft Office Word</Application>
  <DocSecurity>0</DocSecurity>
  <Lines>9</Lines>
  <Paragraphs>2</Paragraphs>
  <ScaleCrop>false</ScaleCrop>
  <Company>tmtc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臺北巿立教育大學</dc:title>
  <dc:subject/>
  <dc:creator>user</dc:creator>
  <cp:keywords/>
  <dc:description/>
  <cp:lastModifiedBy>tmue</cp:lastModifiedBy>
  <cp:revision>33</cp:revision>
  <cp:lastPrinted>2014-06-26T02:14:00Z</cp:lastPrinted>
  <dcterms:created xsi:type="dcterms:W3CDTF">2013-06-26T07:57:00Z</dcterms:created>
  <dcterms:modified xsi:type="dcterms:W3CDTF">2014-06-26T02:18:00Z</dcterms:modified>
</cp:coreProperties>
</file>